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70761" w14:textId="7A2A7A51" w:rsidR="004876F7" w:rsidRPr="004876F7" w:rsidRDefault="00A66E85" w:rsidP="00912B33">
      <w:pPr>
        <w:pStyle w:val="xmsonormal"/>
        <w:shd w:val="clear" w:color="auto" w:fill="FFFFFF"/>
        <w:spacing w:after="0"/>
        <w:jc w:val="center"/>
        <w:rPr>
          <w:rFonts w:asciiTheme="minorHAnsi" w:hAnsiTheme="minorHAnsi" w:cstheme="minorHAnsi"/>
          <w:color w:val="000000"/>
          <w:bdr w:val="none" w:sz="0" w:space="0" w:color="auto" w:frame="1"/>
        </w:rPr>
      </w:pPr>
      <w:r w:rsidRPr="00E549EF">
        <w:rPr>
          <w:rFonts w:asciiTheme="minorHAnsi" w:hAnsiTheme="minorHAnsi" w:cstheme="minorHAnsi"/>
          <w:b/>
          <w:color w:val="000000"/>
          <w:sz w:val="36"/>
          <w:szCs w:val="36"/>
          <w:bdr w:val="none" w:sz="0" w:space="0" w:color="auto" w:frame="1"/>
        </w:rPr>
        <w:t>Foxboro Elementary Community Council</w:t>
      </w:r>
      <w:r w:rsidR="00E017AA">
        <w:rPr>
          <w:rFonts w:asciiTheme="minorHAnsi" w:hAnsiTheme="minorHAnsi" w:cstheme="minorHAnsi"/>
          <w:b/>
          <w:color w:val="000000"/>
          <w:sz w:val="36"/>
          <w:szCs w:val="36"/>
          <w:bdr w:val="none" w:sz="0" w:space="0" w:color="auto" w:frame="1"/>
        </w:rPr>
        <w:t xml:space="preserve"> </w:t>
      </w:r>
      <w:r w:rsidR="00E017AA">
        <w:rPr>
          <w:rFonts w:asciiTheme="minorHAnsi" w:hAnsiTheme="minorHAnsi" w:cstheme="minorHAnsi"/>
          <w:b/>
          <w:color w:val="000000"/>
          <w:sz w:val="36"/>
          <w:szCs w:val="36"/>
          <w:bdr w:val="none" w:sz="0" w:space="0" w:color="auto" w:frame="1"/>
        </w:rPr>
        <w:br/>
      </w:r>
      <w:r w:rsidRPr="00E549EF">
        <w:rPr>
          <w:rFonts w:asciiTheme="minorHAnsi" w:hAnsiTheme="minorHAnsi" w:cstheme="minorHAnsi"/>
          <w:color w:val="000000"/>
          <w:bdr w:val="none" w:sz="0" w:space="0" w:color="auto" w:frame="1"/>
        </w:rPr>
        <w:t>AGENDA</w:t>
      </w:r>
      <w:r w:rsidR="00E017AA">
        <w:rPr>
          <w:rFonts w:asciiTheme="minorHAnsi" w:hAnsiTheme="minorHAnsi" w:cstheme="minorHAnsi"/>
          <w:color w:val="000000"/>
          <w:bdr w:val="none" w:sz="0" w:space="0" w:color="auto" w:frame="1"/>
        </w:rPr>
        <w:t xml:space="preserve"> </w:t>
      </w:r>
      <w:r w:rsidR="00E017AA">
        <w:rPr>
          <w:rFonts w:asciiTheme="minorHAnsi" w:hAnsiTheme="minorHAnsi" w:cstheme="minorHAnsi"/>
          <w:color w:val="000000"/>
          <w:bdr w:val="none" w:sz="0" w:space="0" w:color="auto" w:frame="1"/>
        </w:rPr>
        <w:br/>
      </w:r>
      <w:r w:rsidR="00C97142">
        <w:rPr>
          <w:rFonts w:asciiTheme="minorHAnsi" w:hAnsiTheme="minorHAnsi" w:cstheme="minorHAnsi"/>
          <w:color w:val="000000"/>
          <w:bdr w:val="none" w:sz="0" w:space="0" w:color="auto" w:frame="1"/>
        </w:rPr>
        <w:t xml:space="preserve">Tues, </w:t>
      </w:r>
      <w:r w:rsidR="00AC12C7">
        <w:rPr>
          <w:rFonts w:asciiTheme="minorHAnsi" w:hAnsiTheme="minorHAnsi" w:cstheme="minorHAnsi"/>
          <w:color w:val="000000"/>
          <w:bdr w:val="none" w:sz="0" w:space="0" w:color="auto" w:frame="1"/>
        </w:rPr>
        <w:t>Dec 1</w:t>
      </w:r>
      <w:r w:rsidR="0011438C" w:rsidRPr="00E549EF">
        <w:rPr>
          <w:rFonts w:asciiTheme="minorHAnsi" w:hAnsiTheme="minorHAnsi" w:cstheme="minorHAnsi"/>
          <w:color w:val="000000"/>
          <w:bdr w:val="none" w:sz="0" w:space="0" w:color="auto" w:frame="1"/>
        </w:rPr>
        <w:t>, 20</w:t>
      </w:r>
      <w:r w:rsidR="004A2048">
        <w:rPr>
          <w:rFonts w:asciiTheme="minorHAnsi" w:hAnsiTheme="minorHAnsi" w:cstheme="minorHAnsi"/>
          <w:color w:val="000000"/>
          <w:bdr w:val="none" w:sz="0" w:space="0" w:color="auto" w:frame="1"/>
        </w:rPr>
        <w:t>20</w:t>
      </w:r>
      <w:r w:rsidR="0011438C" w:rsidRPr="00E549EF">
        <w:rPr>
          <w:rFonts w:asciiTheme="minorHAnsi" w:hAnsiTheme="minorHAnsi" w:cstheme="minorHAnsi"/>
          <w:color w:val="000000"/>
          <w:bdr w:val="none" w:sz="0" w:space="0" w:color="auto" w:frame="1"/>
        </w:rPr>
        <w:t>, 5:30</w:t>
      </w:r>
      <w:r w:rsidR="003B139B">
        <w:rPr>
          <w:rFonts w:asciiTheme="minorHAnsi" w:hAnsiTheme="minorHAnsi" w:cstheme="minorHAnsi"/>
          <w:color w:val="000000"/>
          <w:bdr w:val="none" w:sz="0" w:space="0" w:color="auto" w:frame="1"/>
        </w:rPr>
        <w:t>-6:30</w:t>
      </w:r>
      <w:r w:rsidR="0011438C" w:rsidRPr="00E549EF">
        <w:rPr>
          <w:rFonts w:asciiTheme="minorHAnsi" w:hAnsiTheme="minorHAnsi" w:cstheme="minorHAnsi"/>
          <w:color w:val="000000"/>
          <w:bdr w:val="none" w:sz="0" w:space="0" w:color="auto" w:frame="1"/>
        </w:rPr>
        <w:t>PM</w:t>
      </w:r>
      <w:r w:rsidR="00977328">
        <w:rPr>
          <w:rFonts w:asciiTheme="minorHAnsi" w:hAnsiTheme="minorHAnsi" w:cstheme="minorHAnsi"/>
          <w:color w:val="000000"/>
          <w:bdr w:val="none" w:sz="0" w:space="0" w:color="auto" w:frame="1"/>
        </w:rPr>
        <w:br/>
      </w:r>
      <w:r w:rsidR="00BE4D18" w:rsidRPr="004876F7">
        <w:rPr>
          <w:rFonts w:asciiTheme="minorHAnsi" w:hAnsiTheme="minorHAnsi" w:cstheme="minorHAnsi"/>
          <w:color w:val="000000"/>
          <w:sz w:val="20"/>
          <w:szCs w:val="20"/>
          <w:bdr w:val="none" w:sz="0" w:space="0" w:color="auto" w:frame="1"/>
        </w:rPr>
        <w:t>via Zoom Conferencing</w:t>
      </w:r>
      <w:r w:rsidR="004C6F8A" w:rsidRPr="004876F7">
        <w:rPr>
          <w:rFonts w:asciiTheme="minorHAnsi" w:hAnsiTheme="minorHAnsi" w:cstheme="minorHAnsi"/>
          <w:color w:val="000000"/>
          <w:sz w:val="20"/>
          <w:szCs w:val="20"/>
          <w:bdr w:val="none" w:sz="0" w:space="0" w:color="auto" w:frame="1"/>
        </w:rPr>
        <w:t xml:space="preserve">  (</w:t>
      </w:r>
      <w:r w:rsidR="00912B33" w:rsidRPr="00912B33">
        <w:rPr>
          <w:rFonts w:asciiTheme="minorHAnsi" w:hAnsiTheme="minorHAnsi" w:cstheme="minorHAnsi"/>
          <w:color w:val="000000"/>
          <w:sz w:val="20"/>
          <w:szCs w:val="20"/>
          <w:bdr w:val="none" w:sz="0" w:space="0" w:color="auto" w:frame="1"/>
        </w:rPr>
        <w:t>Meeting ID: 850 7419 3877</w:t>
      </w:r>
      <w:r w:rsidR="00912B33">
        <w:rPr>
          <w:rFonts w:asciiTheme="minorHAnsi" w:hAnsiTheme="minorHAnsi" w:cstheme="minorHAnsi"/>
          <w:color w:val="000000"/>
          <w:sz w:val="20"/>
          <w:szCs w:val="20"/>
          <w:bdr w:val="none" w:sz="0" w:space="0" w:color="auto" w:frame="1"/>
        </w:rPr>
        <w:t xml:space="preserve">   </w:t>
      </w:r>
      <w:r w:rsidR="00912B33" w:rsidRPr="00912B33">
        <w:rPr>
          <w:rFonts w:asciiTheme="minorHAnsi" w:hAnsiTheme="minorHAnsi" w:cstheme="minorHAnsi"/>
          <w:color w:val="000000"/>
          <w:sz w:val="20"/>
          <w:szCs w:val="20"/>
          <w:bdr w:val="none" w:sz="0" w:space="0" w:color="auto" w:frame="1"/>
        </w:rPr>
        <w:t>Passcode: 306440</w:t>
      </w:r>
      <w:r w:rsidR="00912B33">
        <w:rPr>
          <w:rFonts w:asciiTheme="minorHAnsi" w:hAnsiTheme="minorHAnsi" w:cstheme="minorHAnsi"/>
          <w:color w:val="000000"/>
          <w:sz w:val="20"/>
          <w:szCs w:val="20"/>
          <w:bdr w:val="none" w:sz="0" w:space="0" w:color="auto" w:frame="1"/>
        </w:rPr>
        <w:br/>
        <w:t>(</w:t>
      </w:r>
      <w:hyperlink r:id="rId8" w:history="1">
        <w:r w:rsidR="00912B33" w:rsidRPr="004C4F8A">
          <w:rPr>
            <w:rStyle w:val="Hyperlink"/>
            <w:rFonts w:asciiTheme="minorHAnsi" w:hAnsiTheme="minorHAnsi" w:cstheme="minorHAnsi"/>
            <w:sz w:val="20"/>
            <w:szCs w:val="20"/>
            <w:bdr w:val="none" w:sz="0" w:space="0" w:color="auto" w:frame="1"/>
          </w:rPr>
          <w:t>https://us02web.zoom.us/j/85074193877?pwd=dkczK1Z6VUgzYWRLVk9jeEswMHJYZz09</w:t>
        </w:r>
      </w:hyperlink>
      <w:r w:rsidR="00912B33">
        <w:rPr>
          <w:rFonts w:asciiTheme="minorHAnsi" w:hAnsiTheme="minorHAnsi" w:cstheme="minorHAnsi"/>
          <w:color w:val="000000"/>
          <w:sz w:val="20"/>
          <w:szCs w:val="20"/>
          <w:bdr w:val="none" w:sz="0" w:space="0" w:color="auto" w:frame="1"/>
        </w:rPr>
        <w:t xml:space="preserve">) </w:t>
      </w:r>
    </w:p>
    <w:p w14:paraId="5C4EECA6" w14:textId="402CE21F" w:rsidR="00834074" w:rsidRPr="007E3153" w:rsidRDefault="00A66E85" w:rsidP="006C15ED">
      <w:pPr>
        <w:pStyle w:val="xmsonormal"/>
        <w:numPr>
          <w:ilvl w:val="0"/>
          <w:numId w:val="1"/>
        </w:numPr>
        <w:shd w:val="clear" w:color="auto" w:fill="FFFFFF"/>
        <w:spacing w:before="0" w:beforeAutospacing="0" w:after="0" w:afterAutospacing="0"/>
        <w:rPr>
          <w:rFonts w:asciiTheme="minorHAnsi" w:hAnsiTheme="minorHAnsi" w:cstheme="minorHAnsi"/>
          <w:b/>
          <w:bCs/>
          <w:color w:val="000000"/>
        </w:rPr>
      </w:pPr>
      <w:r w:rsidRPr="00834074">
        <w:rPr>
          <w:rFonts w:asciiTheme="minorHAnsi" w:hAnsiTheme="minorHAnsi" w:cstheme="minorHAnsi"/>
          <w:b/>
          <w:bCs/>
          <w:color w:val="000000"/>
          <w:bdr w:val="none" w:sz="0" w:space="0" w:color="auto" w:frame="1"/>
        </w:rPr>
        <w:t>Welcome and Introductions</w:t>
      </w:r>
    </w:p>
    <w:p w14:paraId="14EB986E" w14:textId="79C0AFFF" w:rsidR="007E3153" w:rsidRPr="007E3153" w:rsidRDefault="007E3153" w:rsidP="007E3153">
      <w:pPr>
        <w:pStyle w:val="xmsonormal"/>
        <w:numPr>
          <w:ilvl w:val="1"/>
          <w:numId w:val="1"/>
        </w:numPr>
        <w:shd w:val="clear" w:color="auto" w:fill="FFFFFF"/>
        <w:spacing w:before="0" w:beforeAutospacing="0" w:after="0" w:afterAutospacing="0"/>
        <w:rPr>
          <w:rFonts w:asciiTheme="minorHAnsi" w:hAnsiTheme="minorHAnsi" w:cstheme="minorHAnsi"/>
          <w:color w:val="000000"/>
          <w:sz w:val="20"/>
          <w:szCs w:val="20"/>
        </w:rPr>
      </w:pPr>
      <w:r w:rsidRPr="007E3153">
        <w:rPr>
          <w:rFonts w:asciiTheme="minorHAnsi" w:hAnsiTheme="minorHAnsi" w:cstheme="minorHAnsi"/>
          <w:color w:val="000000"/>
          <w:sz w:val="20"/>
          <w:szCs w:val="20"/>
        </w:rPr>
        <w:t xml:space="preserve">Present: Lacey Duke, Liana Lindeman, Megan Lemon, Emily Furse, Anita Strickland, Parker Huber (Secretary), Alisa Van </w:t>
      </w:r>
      <w:proofErr w:type="spellStart"/>
      <w:r w:rsidRPr="007E3153">
        <w:rPr>
          <w:rFonts w:asciiTheme="minorHAnsi" w:hAnsiTheme="minorHAnsi" w:cstheme="minorHAnsi"/>
          <w:color w:val="000000"/>
          <w:sz w:val="20"/>
          <w:szCs w:val="20"/>
        </w:rPr>
        <w:t>Langeveld</w:t>
      </w:r>
      <w:proofErr w:type="spellEnd"/>
      <w:r w:rsidRPr="007E3153">
        <w:rPr>
          <w:rFonts w:asciiTheme="minorHAnsi" w:hAnsiTheme="minorHAnsi" w:cstheme="minorHAnsi"/>
          <w:color w:val="000000"/>
          <w:sz w:val="20"/>
          <w:szCs w:val="20"/>
        </w:rPr>
        <w:t xml:space="preserve"> (President), Emily Clark, Jean Pierre </w:t>
      </w:r>
      <w:proofErr w:type="spellStart"/>
      <w:r w:rsidRPr="007E3153">
        <w:rPr>
          <w:rFonts w:asciiTheme="minorHAnsi" w:hAnsiTheme="minorHAnsi" w:cstheme="minorHAnsi"/>
          <w:color w:val="000000"/>
          <w:sz w:val="20"/>
          <w:szCs w:val="20"/>
        </w:rPr>
        <w:t>Rangassamy</w:t>
      </w:r>
      <w:proofErr w:type="spellEnd"/>
      <w:r w:rsidRPr="007E3153">
        <w:rPr>
          <w:rFonts w:asciiTheme="minorHAnsi" w:hAnsiTheme="minorHAnsi" w:cstheme="minorHAnsi"/>
          <w:color w:val="000000"/>
          <w:sz w:val="20"/>
          <w:szCs w:val="20"/>
        </w:rPr>
        <w:t>, Chris Whitaker (Principal),</w:t>
      </w:r>
      <w:r>
        <w:rPr>
          <w:rFonts w:asciiTheme="minorHAnsi" w:hAnsiTheme="minorHAnsi" w:cstheme="minorHAnsi"/>
          <w:color w:val="000000"/>
          <w:sz w:val="20"/>
          <w:szCs w:val="20"/>
        </w:rPr>
        <w:t xml:space="preserve"> Emily Erdmann</w:t>
      </w:r>
    </w:p>
    <w:p w14:paraId="66CB4B3E" w14:textId="77777777" w:rsidR="00AC12C7" w:rsidRDefault="004876F7" w:rsidP="006C15ED">
      <w:pPr>
        <w:pStyle w:val="xmsonormal"/>
        <w:numPr>
          <w:ilvl w:val="0"/>
          <w:numId w:val="1"/>
        </w:numPr>
        <w:shd w:val="clear" w:color="auto" w:fill="FFFFFF"/>
        <w:spacing w:before="0" w:beforeAutospacing="0" w:after="0" w:afterAutospacing="0"/>
        <w:rPr>
          <w:rFonts w:asciiTheme="minorHAnsi" w:hAnsiTheme="minorHAnsi" w:cstheme="minorHAnsi"/>
          <w:b/>
          <w:bCs/>
          <w:color w:val="000000"/>
        </w:rPr>
      </w:pPr>
      <w:r w:rsidRPr="00834074">
        <w:rPr>
          <w:rFonts w:asciiTheme="minorHAnsi" w:hAnsiTheme="minorHAnsi" w:cstheme="minorHAnsi"/>
          <w:b/>
          <w:bCs/>
          <w:color w:val="000000"/>
        </w:rPr>
        <w:t>Review Meeting Minutes</w:t>
      </w:r>
      <w:r w:rsidR="00AC12C7">
        <w:rPr>
          <w:rFonts w:asciiTheme="minorHAnsi" w:hAnsiTheme="minorHAnsi" w:cstheme="minorHAnsi"/>
          <w:b/>
          <w:bCs/>
          <w:color w:val="000000"/>
        </w:rPr>
        <w:t xml:space="preserve"> and Action Items</w:t>
      </w:r>
    </w:p>
    <w:p w14:paraId="76E8BD51" w14:textId="3B465332" w:rsidR="00AC12C7" w:rsidRDefault="00AC12C7" w:rsidP="00AC12C7">
      <w:pPr>
        <w:pStyle w:val="xmsonormal"/>
        <w:numPr>
          <w:ilvl w:val="1"/>
          <w:numId w:val="1"/>
        </w:numPr>
        <w:shd w:val="clear" w:color="auto" w:fill="FFFFFF"/>
        <w:spacing w:before="0" w:beforeAutospacing="0" w:after="0" w:afterAutospacing="0"/>
        <w:rPr>
          <w:rFonts w:asciiTheme="minorHAnsi" w:hAnsiTheme="minorHAnsi" w:cstheme="minorHAnsi"/>
          <w:color w:val="000000"/>
          <w:sz w:val="20"/>
          <w:szCs w:val="20"/>
        </w:rPr>
      </w:pPr>
      <w:r w:rsidRPr="00AC12C7">
        <w:rPr>
          <w:rFonts w:asciiTheme="minorHAnsi" w:hAnsiTheme="minorHAnsi" w:cstheme="minorHAnsi"/>
          <w:color w:val="000000"/>
          <w:sz w:val="20"/>
          <w:szCs w:val="20"/>
        </w:rPr>
        <w:t>Digital Citizenship Training</w:t>
      </w:r>
      <w:r>
        <w:rPr>
          <w:rFonts w:asciiTheme="minorHAnsi" w:hAnsiTheme="minorHAnsi" w:cstheme="minorHAnsi"/>
          <w:color w:val="000000"/>
          <w:sz w:val="20"/>
          <w:szCs w:val="20"/>
        </w:rPr>
        <w:t xml:space="preserve"> - (</w:t>
      </w:r>
      <w:proofErr w:type="spellStart"/>
      <w:r w:rsidRPr="00AC12C7">
        <w:rPr>
          <w:rFonts w:asciiTheme="minorHAnsi" w:hAnsiTheme="minorHAnsi" w:cstheme="minorHAnsi"/>
          <w:color w:val="000000"/>
          <w:sz w:val="20"/>
          <w:szCs w:val="20"/>
        </w:rPr>
        <w:t>Respons</w:t>
      </w:r>
      <w:proofErr w:type="spellEnd"/>
      <w:r w:rsidRPr="00AC12C7">
        <w:rPr>
          <w:rFonts w:asciiTheme="minorHAnsi" w:hAnsiTheme="minorHAnsi" w:cstheme="minorHAnsi"/>
          <w:color w:val="000000"/>
          <w:sz w:val="20"/>
          <w:szCs w:val="20"/>
        </w:rPr>
        <w:t>-ability program and cost</w:t>
      </w:r>
      <w:r>
        <w:rPr>
          <w:rFonts w:asciiTheme="minorHAnsi" w:hAnsiTheme="minorHAnsi" w:cstheme="minorHAnsi"/>
          <w:color w:val="000000"/>
          <w:sz w:val="20"/>
          <w:szCs w:val="20"/>
        </w:rPr>
        <w:t>)</w:t>
      </w:r>
    </w:p>
    <w:p w14:paraId="74936AC4" w14:textId="77777777" w:rsidR="007E3153"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Chris deemed this program overly costly and identified an alternative that was better</w:t>
      </w:r>
    </w:p>
    <w:p w14:paraId="5673CB9A" w14:textId="77777777" w:rsidR="007E3153"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Parents and teachers approved the alternative, found it to be perfect for students’ needs</w:t>
      </w:r>
    </w:p>
    <w:p w14:paraId="3356AA17" w14:textId="77777777" w:rsidR="007E3153"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Alisa brought its approval for purchase to a vote, which passed unanimously</w:t>
      </w:r>
    </w:p>
    <w:p w14:paraId="13F27B09" w14:textId="04D57BD8" w:rsidR="007E3153" w:rsidRPr="007E3153"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 xml:space="preserve">Chris thought it would be possible to </w:t>
      </w:r>
      <w:r>
        <w:rPr>
          <w:rFonts w:asciiTheme="minorHAnsi" w:hAnsiTheme="minorHAnsi" w:cstheme="minorHAnsi"/>
          <w:color w:val="000000"/>
          <w:sz w:val="20"/>
          <w:szCs w:val="20"/>
        </w:rPr>
        <w:t>implement before the end of the current school year</w:t>
      </w:r>
    </w:p>
    <w:p w14:paraId="55BCAA05" w14:textId="77777777" w:rsidR="007E3153" w:rsidRDefault="00AC12C7" w:rsidP="00AC12C7">
      <w:pPr>
        <w:pStyle w:val="xmsonormal"/>
        <w:numPr>
          <w:ilvl w:val="1"/>
          <w:numId w:val="1"/>
        </w:numPr>
        <w:shd w:val="clear" w:color="auto" w:fill="FFFFFF"/>
        <w:spacing w:before="0" w:beforeAutospacing="0" w:after="0" w:afterAutospacing="0"/>
        <w:rPr>
          <w:rFonts w:asciiTheme="minorHAnsi" w:hAnsiTheme="minorHAnsi" w:cstheme="minorHAnsi"/>
          <w:color w:val="000000"/>
          <w:sz w:val="20"/>
          <w:szCs w:val="20"/>
        </w:rPr>
      </w:pPr>
      <w:r w:rsidRPr="00AC12C7">
        <w:rPr>
          <w:rFonts w:asciiTheme="minorHAnsi" w:hAnsiTheme="minorHAnsi" w:cstheme="minorHAnsi"/>
          <w:color w:val="000000"/>
          <w:sz w:val="20"/>
          <w:szCs w:val="20"/>
        </w:rPr>
        <w:t>Social Citizenship (Diversity Awareness)</w:t>
      </w:r>
      <w:r>
        <w:rPr>
          <w:rFonts w:asciiTheme="minorHAnsi" w:hAnsiTheme="minorHAnsi" w:cstheme="minorHAnsi"/>
          <w:color w:val="000000"/>
          <w:sz w:val="20"/>
          <w:szCs w:val="20"/>
        </w:rPr>
        <w:t xml:space="preserve"> - </w:t>
      </w:r>
      <w:r w:rsidRPr="00AC12C7">
        <w:rPr>
          <w:rFonts w:asciiTheme="minorHAnsi" w:hAnsiTheme="minorHAnsi" w:cstheme="minorHAnsi"/>
          <w:color w:val="000000"/>
          <w:sz w:val="20"/>
          <w:szCs w:val="20"/>
        </w:rPr>
        <w:t>District anti-bias training</w:t>
      </w:r>
    </w:p>
    <w:p w14:paraId="5B677359" w14:textId="27AFF983" w:rsidR="007E3153" w:rsidRPr="007E3153"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bCs/>
          <w:color w:val="000000"/>
          <w:sz w:val="20"/>
        </w:rPr>
        <w:t xml:space="preserve">Emily </w:t>
      </w:r>
      <w:r w:rsidR="00F11109">
        <w:rPr>
          <w:rFonts w:asciiTheme="minorHAnsi" w:hAnsiTheme="minorHAnsi" w:cstheme="minorHAnsi"/>
          <w:bCs/>
          <w:color w:val="000000"/>
          <w:sz w:val="20"/>
        </w:rPr>
        <w:t xml:space="preserve">Furse (instructor) </w:t>
      </w:r>
      <w:r>
        <w:rPr>
          <w:rFonts w:asciiTheme="minorHAnsi" w:hAnsiTheme="minorHAnsi" w:cstheme="minorHAnsi"/>
          <w:bCs/>
          <w:color w:val="000000"/>
          <w:sz w:val="20"/>
        </w:rPr>
        <w:t>discussed the new program that Foxboro is piloting, “I Belong to Many Groups”</w:t>
      </w:r>
    </w:p>
    <w:p w14:paraId="684DCB3F" w14:textId="281F7A1E" w:rsidR="007E3153" w:rsidRPr="007E3153"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sidRPr="007E3153">
        <w:rPr>
          <w:rFonts w:asciiTheme="minorHAnsi" w:hAnsiTheme="minorHAnsi" w:cstheme="minorHAnsi"/>
          <w:bCs/>
          <w:color w:val="000000"/>
          <w:sz w:val="20"/>
        </w:rPr>
        <w:t>First</w:t>
      </w:r>
      <w:r>
        <w:rPr>
          <w:rFonts w:asciiTheme="minorHAnsi" w:hAnsiTheme="minorHAnsi" w:cstheme="minorHAnsi"/>
          <w:bCs/>
          <w:color w:val="000000"/>
          <w:sz w:val="20"/>
        </w:rPr>
        <w:t xml:space="preserve"> lesson that Emily has already taught – “similarities and differences”</w:t>
      </w:r>
    </w:p>
    <w:p w14:paraId="7B881473" w14:textId="5E2830EC" w:rsidR="007E3153" w:rsidRPr="007E3153" w:rsidRDefault="007E3153" w:rsidP="007E3153">
      <w:pPr>
        <w:pStyle w:val="xmsonormal"/>
        <w:numPr>
          <w:ilvl w:val="3"/>
          <w:numId w:val="1"/>
        </w:numPr>
        <w:shd w:val="clear" w:color="auto" w:fill="FFFFFF"/>
        <w:spacing w:before="0" w:beforeAutospacing="0" w:after="0" w:afterAutospacing="0"/>
        <w:rPr>
          <w:rFonts w:asciiTheme="minorHAnsi" w:hAnsiTheme="minorHAnsi" w:cstheme="minorHAnsi"/>
          <w:color w:val="000000"/>
          <w:sz w:val="20"/>
          <w:szCs w:val="20"/>
        </w:rPr>
      </w:pPr>
      <w:r w:rsidRPr="007E3153">
        <w:rPr>
          <w:rFonts w:asciiTheme="minorHAnsi" w:hAnsiTheme="minorHAnsi" w:cstheme="minorHAnsi"/>
          <w:bCs/>
          <w:color w:val="000000"/>
          <w:sz w:val="20"/>
        </w:rPr>
        <w:t>Second l</w:t>
      </w:r>
      <w:r>
        <w:rPr>
          <w:rFonts w:asciiTheme="minorHAnsi" w:hAnsiTheme="minorHAnsi" w:cstheme="minorHAnsi"/>
          <w:bCs/>
          <w:color w:val="000000"/>
          <w:sz w:val="20"/>
        </w:rPr>
        <w:t>esson – “difference between dislike and prejudice”</w:t>
      </w:r>
    </w:p>
    <w:p w14:paraId="524340AC" w14:textId="04E6F906" w:rsidR="007E3153" w:rsidRPr="007E3153" w:rsidRDefault="007E3153" w:rsidP="007E3153">
      <w:pPr>
        <w:pStyle w:val="xmsonormal"/>
        <w:numPr>
          <w:ilvl w:val="3"/>
          <w:numId w:val="1"/>
        </w:numPr>
        <w:shd w:val="clear" w:color="auto" w:fill="FFFFFF"/>
        <w:spacing w:before="0" w:beforeAutospacing="0" w:after="0" w:afterAutospacing="0"/>
        <w:rPr>
          <w:rFonts w:asciiTheme="minorHAnsi" w:hAnsiTheme="minorHAnsi" w:cstheme="minorHAnsi"/>
          <w:bCs/>
          <w:color w:val="000000"/>
          <w:sz w:val="20"/>
        </w:rPr>
      </w:pPr>
      <w:r>
        <w:rPr>
          <w:rFonts w:asciiTheme="minorHAnsi" w:hAnsiTheme="minorHAnsi" w:cstheme="minorHAnsi"/>
          <w:bCs/>
          <w:color w:val="000000"/>
          <w:sz w:val="20"/>
        </w:rPr>
        <w:t>“</w:t>
      </w:r>
      <w:r w:rsidRPr="007E3153">
        <w:rPr>
          <w:rFonts w:asciiTheme="minorHAnsi" w:hAnsiTheme="minorHAnsi" w:cstheme="minorHAnsi"/>
          <w:bCs/>
          <w:color w:val="000000"/>
          <w:sz w:val="20"/>
        </w:rPr>
        <w:t>Unfairness and discrimination</w:t>
      </w:r>
      <w:r>
        <w:rPr>
          <w:rFonts w:asciiTheme="minorHAnsi" w:hAnsiTheme="minorHAnsi" w:cstheme="minorHAnsi"/>
          <w:bCs/>
          <w:color w:val="000000"/>
          <w:sz w:val="20"/>
        </w:rPr>
        <w:t>”</w:t>
      </w:r>
    </w:p>
    <w:p w14:paraId="54E03B11" w14:textId="674391D9" w:rsidR="007E3153" w:rsidRPr="007E3153" w:rsidRDefault="007E3153" w:rsidP="007E3153">
      <w:pPr>
        <w:pStyle w:val="xmsonormal"/>
        <w:numPr>
          <w:ilvl w:val="3"/>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bCs/>
          <w:color w:val="000000"/>
          <w:sz w:val="20"/>
        </w:rPr>
        <w:t>“</w:t>
      </w:r>
      <w:r w:rsidRPr="007E3153">
        <w:rPr>
          <w:rFonts w:asciiTheme="minorHAnsi" w:hAnsiTheme="minorHAnsi" w:cstheme="minorHAnsi"/>
          <w:bCs/>
          <w:color w:val="000000"/>
          <w:sz w:val="20"/>
        </w:rPr>
        <w:t>Teasing and bullying</w:t>
      </w:r>
      <w:r>
        <w:rPr>
          <w:rFonts w:asciiTheme="minorHAnsi" w:hAnsiTheme="minorHAnsi" w:cstheme="minorHAnsi"/>
          <w:bCs/>
          <w:color w:val="000000"/>
          <w:sz w:val="20"/>
        </w:rPr>
        <w:t>”</w:t>
      </w:r>
    </w:p>
    <w:p w14:paraId="46CD8C27" w14:textId="77777777" w:rsidR="007E3153" w:rsidRPr="007E3153" w:rsidRDefault="007E3153" w:rsidP="007E3153">
      <w:pPr>
        <w:pStyle w:val="xmsonormal"/>
        <w:numPr>
          <w:ilvl w:val="3"/>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bCs/>
          <w:color w:val="000000"/>
          <w:sz w:val="20"/>
        </w:rPr>
        <w:t>“</w:t>
      </w:r>
      <w:r w:rsidRPr="007E3153">
        <w:rPr>
          <w:rFonts w:asciiTheme="minorHAnsi" w:hAnsiTheme="minorHAnsi" w:cstheme="minorHAnsi"/>
          <w:bCs/>
          <w:color w:val="000000"/>
          <w:sz w:val="20"/>
        </w:rPr>
        <w:t>How to stand up to bullies and be brave</w:t>
      </w:r>
      <w:r>
        <w:rPr>
          <w:rFonts w:asciiTheme="minorHAnsi" w:hAnsiTheme="minorHAnsi" w:cstheme="minorHAnsi"/>
          <w:bCs/>
          <w:color w:val="000000"/>
          <w:sz w:val="20"/>
        </w:rPr>
        <w:t>”</w:t>
      </w:r>
    </w:p>
    <w:p w14:paraId="2912A877" w14:textId="77777777" w:rsidR="00210D17" w:rsidRDefault="007E3153" w:rsidP="007E3153">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sidRPr="007E3153">
        <w:rPr>
          <w:rFonts w:asciiTheme="minorHAnsi" w:hAnsiTheme="minorHAnsi" w:cstheme="minorHAnsi"/>
          <w:bCs/>
          <w:color w:val="000000"/>
          <w:sz w:val="20"/>
        </w:rPr>
        <w:t>Alisa</w:t>
      </w:r>
      <w:r>
        <w:rPr>
          <w:rFonts w:asciiTheme="minorHAnsi" w:hAnsiTheme="minorHAnsi" w:cstheme="minorHAnsi"/>
          <w:color w:val="000000"/>
          <w:sz w:val="20"/>
          <w:szCs w:val="20"/>
        </w:rPr>
        <w:t xml:space="preserve"> suggested that the current Foxboro Elem student council discuss the change in Bountiful HS’s mascot and solicit ideas for mascots from Foxboro students and submit the most popular to the HS selection committee</w:t>
      </w:r>
    </w:p>
    <w:p w14:paraId="34CFAE03" w14:textId="5B6DFA29" w:rsidR="004876F7" w:rsidRPr="00210D17" w:rsidRDefault="00210D17" w:rsidP="00210D17">
      <w:pPr>
        <w:pStyle w:val="xmsonormal"/>
        <w:numPr>
          <w:ilvl w:val="3"/>
          <w:numId w:val="1"/>
        </w:numPr>
        <w:shd w:val="clear" w:color="auto" w:fill="FFFFFF"/>
        <w:spacing w:before="0" w:beforeAutospacing="0" w:after="0" w:afterAutospacing="0"/>
        <w:rPr>
          <w:rFonts w:asciiTheme="minorHAnsi" w:hAnsiTheme="minorHAnsi" w:cstheme="minorHAnsi"/>
          <w:b/>
          <w:color w:val="000000"/>
          <w:sz w:val="20"/>
          <w:szCs w:val="20"/>
        </w:rPr>
      </w:pPr>
      <w:r w:rsidRPr="00210D17">
        <w:rPr>
          <w:rFonts w:asciiTheme="minorHAnsi" w:hAnsiTheme="minorHAnsi" w:cstheme="minorHAnsi"/>
          <w:b/>
          <w:bCs/>
          <w:color w:val="000000"/>
          <w:sz w:val="20"/>
        </w:rPr>
        <w:t>Emily to discuss with student council</w:t>
      </w:r>
      <w:r w:rsidR="004876F7" w:rsidRPr="00210D17">
        <w:rPr>
          <w:rFonts w:asciiTheme="minorHAnsi" w:hAnsiTheme="minorHAnsi" w:cstheme="minorHAnsi"/>
          <w:b/>
          <w:bCs/>
          <w:color w:val="000000"/>
          <w:sz w:val="20"/>
        </w:rPr>
        <w:br/>
      </w:r>
    </w:p>
    <w:p w14:paraId="6A5AB826" w14:textId="77777777" w:rsidR="00AC12C7" w:rsidRDefault="00AC12C7" w:rsidP="00AC12C7">
      <w:pPr>
        <w:pStyle w:val="xmsonormal"/>
        <w:numPr>
          <w:ilvl w:val="0"/>
          <w:numId w:val="1"/>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 xml:space="preserve">Community Council Training </w:t>
      </w:r>
    </w:p>
    <w:p w14:paraId="3557855D" w14:textId="77777777" w:rsidR="00AC12C7" w:rsidRPr="00AC12C7" w:rsidRDefault="00AC12C7" w:rsidP="00AC12C7">
      <w:pPr>
        <w:pStyle w:val="xmsonormal"/>
        <w:numPr>
          <w:ilvl w:val="1"/>
          <w:numId w:val="1"/>
        </w:numPr>
        <w:shd w:val="clear" w:color="auto" w:fill="FFFFFF"/>
        <w:spacing w:before="0" w:beforeAutospacing="0" w:after="0" w:afterAutospacing="0"/>
        <w:rPr>
          <w:rFonts w:asciiTheme="minorHAnsi" w:hAnsiTheme="minorHAnsi" w:cstheme="minorHAnsi"/>
          <w:color w:val="000000"/>
          <w:sz w:val="20"/>
          <w:szCs w:val="20"/>
        </w:rPr>
      </w:pPr>
      <w:r w:rsidRPr="00AC12C7">
        <w:rPr>
          <w:rFonts w:asciiTheme="minorHAnsi" w:hAnsiTheme="minorHAnsi" w:cstheme="minorHAnsi"/>
          <w:color w:val="000000"/>
          <w:sz w:val="20"/>
          <w:szCs w:val="20"/>
        </w:rPr>
        <w:t>November Training</w:t>
      </w:r>
    </w:p>
    <w:p w14:paraId="67740E6F" w14:textId="75D7518D" w:rsidR="00AC12C7" w:rsidRDefault="00AC12C7" w:rsidP="00AC12C7">
      <w:pPr>
        <w:pStyle w:val="xmsonormal"/>
        <w:numPr>
          <w:ilvl w:val="1"/>
          <w:numId w:val="1"/>
        </w:numPr>
        <w:shd w:val="clear" w:color="auto" w:fill="FFFFFF"/>
        <w:spacing w:before="0" w:beforeAutospacing="0" w:after="0" w:afterAutospacing="0"/>
        <w:rPr>
          <w:rFonts w:asciiTheme="minorHAnsi" w:hAnsiTheme="minorHAnsi" w:cstheme="minorHAnsi"/>
          <w:color w:val="000000"/>
          <w:sz w:val="20"/>
          <w:szCs w:val="20"/>
        </w:rPr>
      </w:pPr>
      <w:r w:rsidRPr="00AC12C7">
        <w:rPr>
          <w:rFonts w:asciiTheme="minorHAnsi" w:hAnsiTheme="minorHAnsi" w:cstheme="minorHAnsi"/>
          <w:color w:val="000000"/>
          <w:sz w:val="20"/>
          <w:szCs w:val="20"/>
        </w:rPr>
        <w:t>Replay</w:t>
      </w:r>
    </w:p>
    <w:p w14:paraId="3571EC93" w14:textId="55B7B275" w:rsidR="00E05CA2" w:rsidRPr="00E05CA2" w:rsidRDefault="00E05CA2" w:rsidP="00E05CA2">
      <w:pPr>
        <w:pStyle w:val="xmsonormal"/>
        <w:numPr>
          <w:ilvl w:val="2"/>
          <w:numId w:val="1"/>
        </w:numPr>
        <w:shd w:val="clear" w:color="auto" w:fill="FFFFFF"/>
        <w:spacing w:before="0" w:beforeAutospacing="0" w:after="0" w:afterAutospacing="0"/>
        <w:rPr>
          <w:rFonts w:asciiTheme="minorHAnsi" w:hAnsiTheme="minorHAnsi" w:cstheme="minorHAnsi"/>
          <w:color w:val="000000"/>
          <w:sz w:val="20"/>
          <w:szCs w:val="20"/>
        </w:rPr>
      </w:pPr>
      <w:r>
        <w:rPr>
          <w:rFonts w:asciiTheme="minorHAnsi" w:hAnsiTheme="minorHAnsi" w:cstheme="minorHAnsi"/>
          <w:color w:val="000000"/>
          <w:sz w:val="20"/>
          <w:szCs w:val="20"/>
        </w:rPr>
        <w:t>All archived School Land Trust trainings are available at &lt;</w:t>
      </w:r>
      <w:r w:rsidRPr="00E05CA2">
        <w:t xml:space="preserve"> </w:t>
      </w:r>
      <w:hyperlink r:id="rId9" w:history="1">
        <w:r w:rsidRPr="00E05CA2">
          <w:rPr>
            <w:rStyle w:val="Hyperlink"/>
            <w:rFonts w:asciiTheme="minorHAnsi" w:hAnsiTheme="minorHAnsi" w:cstheme="minorHAnsi"/>
            <w:sz w:val="20"/>
            <w:szCs w:val="20"/>
          </w:rPr>
          <w:t>https://www.schools.utah.gov/schoollandtrust/training</w:t>
        </w:r>
      </w:hyperlink>
      <w:r>
        <w:rPr>
          <w:rFonts w:asciiTheme="minorHAnsi" w:hAnsiTheme="minorHAnsi" w:cstheme="minorHAnsi"/>
          <w:color w:val="000000"/>
          <w:sz w:val="20"/>
          <w:szCs w:val="20"/>
        </w:rPr>
        <w:t>&gt;</w:t>
      </w:r>
    </w:p>
    <w:p w14:paraId="418AC04F" w14:textId="7C75FE78" w:rsidR="0089263F" w:rsidRPr="00834074" w:rsidRDefault="0089263F" w:rsidP="00AC12C7">
      <w:pPr>
        <w:pStyle w:val="xmsonormal"/>
        <w:shd w:val="clear" w:color="auto" w:fill="FFFFFF"/>
        <w:spacing w:before="0" w:beforeAutospacing="0" w:after="0" w:afterAutospacing="0"/>
        <w:ind w:left="1440"/>
        <w:rPr>
          <w:sz w:val="20"/>
          <w:szCs w:val="20"/>
        </w:rPr>
      </w:pPr>
    </w:p>
    <w:p w14:paraId="3592ECC2" w14:textId="77777777" w:rsidR="00E05CA2" w:rsidRPr="00E05CA2" w:rsidRDefault="003B139B" w:rsidP="001C76BD">
      <w:pPr>
        <w:pStyle w:val="xmsonormal"/>
        <w:numPr>
          <w:ilvl w:val="0"/>
          <w:numId w:val="1"/>
        </w:numPr>
        <w:shd w:val="clear" w:color="auto" w:fill="FFFFFF"/>
        <w:spacing w:before="0" w:beforeAutospacing="0" w:after="0" w:afterAutospacing="0"/>
        <w:rPr>
          <w:rFonts w:asciiTheme="minorHAnsi" w:hAnsiTheme="minorHAnsi" w:cstheme="minorHAnsi"/>
          <w:b/>
          <w:bCs/>
          <w:color w:val="000000"/>
        </w:rPr>
      </w:pPr>
      <w:r w:rsidRPr="00E659AA">
        <w:rPr>
          <w:rFonts w:asciiTheme="minorHAnsi" w:hAnsiTheme="minorHAnsi" w:cstheme="minorHAnsi"/>
          <w:b/>
          <w:bCs/>
          <w:color w:val="000000"/>
        </w:rPr>
        <w:t>School</w:t>
      </w:r>
      <w:r w:rsidR="00977328" w:rsidRPr="00E659AA">
        <w:rPr>
          <w:rFonts w:asciiTheme="minorHAnsi" w:hAnsiTheme="minorHAnsi" w:cstheme="minorHAnsi"/>
          <w:b/>
          <w:bCs/>
          <w:color w:val="000000"/>
        </w:rPr>
        <w:t xml:space="preserve"> </w:t>
      </w:r>
      <w:r w:rsidRPr="00E659AA">
        <w:rPr>
          <w:rFonts w:asciiTheme="minorHAnsi" w:hAnsiTheme="minorHAnsi" w:cstheme="minorHAnsi"/>
          <w:b/>
          <w:bCs/>
          <w:color w:val="000000"/>
        </w:rPr>
        <w:t xml:space="preserve">Update </w:t>
      </w:r>
      <w:r w:rsidRPr="00E659AA">
        <w:rPr>
          <w:rFonts w:asciiTheme="minorHAnsi" w:hAnsiTheme="minorHAnsi" w:cstheme="minorHAnsi"/>
          <w:color w:val="000000"/>
        </w:rPr>
        <w:t>(teachers, enrollment</w:t>
      </w:r>
      <w:r w:rsidR="00C97142" w:rsidRPr="00E659AA">
        <w:rPr>
          <w:rFonts w:asciiTheme="minorHAnsi" w:hAnsiTheme="minorHAnsi" w:cstheme="minorHAnsi"/>
          <w:color w:val="000000"/>
        </w:rPr>
        <w:t>, COVID protocols</w:t>
      </w:r>
      <w:r w:rsidRPr="00E659AA">
        <w:rPr>
          <w:rFonts w:asciiTheme="minorHAnsi" w:hAnsiTheme="minorHAnsi" w:cstheme="minorHAnsi"/>
          <w:color w:val="000000"/>
        </w:rPr>
        <w:t>)</w:t>
      </w:r>
    </w:p>
    <w:p w14:paraId="0CEF1779" w14:textId="1B7F0CA1" w:rsidR="0027773F" w:rsidRDefault="00E05CA2" w:rsidP="00E05CA2">
      <w:pPr>
        <w:pStyle w:val="xmsonormal"/>
        <w:numPr>
          <w:ilvl w:val="1"/>
          <w:numId w:val="1"/>
        </w:numPr>
        <w:shd w:val="clear" w:color="auto" w:fill="FFFFFF"/>
        <w:spacing w:before="0" w:beforeAutospacing="0" w:after="0" w:afterAutospacing="0"/>
        <w:rPr>
          <w:rFonts w:asciiTheme="minorHAnsi" w:hAnsiTheme="minorHAnsi" w:cstheme="minorHAnsi"/>
          <w:bCs/>
          <w:color w:val="000000"/>
          <w:sz w:val="22"/>
        </w:rPr>
      </w:pPr>
      <w:r w:rsidRPr="0027773F">
        <w:rPr>
          <w:rFonts w:asciiTheme="minorHAnsi" w:hAnsiTheme="minorHAnsi" w:cstheme="minorHAnsi"/>
          <w:bCs/>
          <w:color w:val="000000"/>
          <w:sz w:val="22"/>
        </w:rPr>
        <w:t>Ms. Whitaker</w:t>
      </w:r>
    </w:p>
    <w:p w14:paraId="1D18B153" w14:textId="77777777" w:rsidR="0027773F" w:rsidRDefault="0027773F" w:rsidP="0027773F">
      <w:pPr>
        <w:pStyle w:val="xmsonormal"/>
        <w:numPr>
          <w:ilvl w:val="2"/>
          <w:numId w:val="1"/>
        </w:numPr>
        <w:shd w:val="clear" w:color="auto" w:fill="FFFFFF"/>
        <w:spacing w:before="0" w:beforeAutospacing="0" w:after="0" w:afterAutospacing="0"/>
        <w:rPr>
          <w:rFonts w:asciiTheme="minorHAnsi" w:hAnsiTheme="minorHAnsi" w:cstheme="minorHAnsi"/>
          <w:bCs/>
          <w:color w:val="000000"/>
          <w:sz w:val="22"/>
        </w:rPr>
      </w:pPr>
      <w:r>
        <w:rPr>
          <w:rFonts w:asciiTheme="minorHAnsi" w:hAnsiTheme="minorHAnsi" w:cstheme="minorHAnsi"/>
          <w:bCs/>
          <w:color w:val="000000"/>
          <w:sz w:val="22"/>
        </w:rPr>
        <w:t>School has continued to keep cases down and controlled, no outbreaks, adults especially have been protected</w:t>
      </w:r>
    </w:p>
    <w:p w14:paraId="06012E86" w14:textId="0FC3F8EB" w:rsidR="0027773F" w:rsidRPr="0027773F" w:rsidRDefault="0027773F" w:rsidP="0027773F">
      <w:pPr>
        <w:pStyle w:val="xmsonormal"/>
        <w:numPr>
          <w:ilvl w:val="1"/>
          <w:numId w:val="1"/>
        </w:numPr>
        <w:shd w:val="clear" w:color="auto" w:fill="FFFFFF"/>
        <w:spacing w:before="0" w:beforeAutospacing="0" w:after="0" w:afterAutospacing="0"/>
        <w:rPr>
          <w:rFonts w:asciiTheme="minorHAnsi" w:hAnsiTheme="minorHAnsi" w:cstheme="minorHAnsi"/>
          <w:bCs/>
          <w:color w:val="000000"/>
          <w:sz w:val="22"/>
        </w:rPr>
      </w:pPr>
      <w:r>
        <w:rPr>
          <w:rFonts w:asciiTheme="minorHAnsi" w:hAnsiTheme="minorHAnsi" w:cstheme="minorHAnsi"/>
          <w:bCs/>
          <w:color w:val="000000"/>
          <w:sz w:val="22"/>
        </w:rPr>
        <w:t xml:space="preserve">Remaining Land Trust </w:t>
      </w:r>
      <w:r w:rsidRPr="0027773F">
        <w:rPr>
          <w:rFonts w:asciiTheme="minorHAnsi" w:hAnsiTheme="minorHAnsi" w:cstheme="minorHAnsi"/>
          <w:bCs/>
          <w:color w:val="000000"/>
          <w:sz w:val="22"/>
        </w:rPr>
        <w:t>Budget</w:t>
      </w:r>
      <w:r>
        <w:rPr>
          <w:rFonts w:asciiTheme="minorHAnsi" w:hAnsiTheme="minorHAnsi" w:cstheme="minorHAnsi"/>
          <w:bCs/>
          <w:color w:val="000000"/>
          <w:sz w:val="22"/>
        </w:rPr>
        <w:t xml:space="preserve"> as of December 2020:</w:t>
      </w:r>
    </w:p>
    <w:p w14:paraId="2D61465D" w14:textId="77777777" w:rsidR="0027773F" w:rsidRDefault="0027773F" w:rsidP="0027773F">
      <w:pPr>
        <w:pStyle w:val="xmsonormal"/>
        <w:numPr>
          <w:ilvl w:val="2"/>
          <w:numId w:val="1"/>
        </w:numPr>
        <w:shd w:val="clear" w:color="auto" w:fill="FFFFFF"/>
        <w:spacing w:before="0" w:beforeAutospacing="0" w:after="0" w:afterAutospacing="0"/>
        <w:rPr>
          <w:rFonts w:asciiTheme="minorHAnsi" w:hAnsiTheme="minorHAnsi" w:cstheme="minorHAnsi"/>
          <w:bCs/>
          <w:color w:val="000000"/>
          <w:sz w:val="22"/>
        </w:rPr>
      </w:pPr>
      <w:r>
        <w:rPr>
          <w:noProof/>
        </w:rPr>
        <w:drawing>
          <wp:inline distT="0" distB="0" distL="0" distR="0" wp14:anchorId="153AE4DC" wp14:editId="0F6A9428">
            <wp:extent cx="3419048" cy="12190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19048" cy="1219048"/>
                    </a:xfrm>
                    <a:prstGeom prst="rect">
                      <a:avLst/>
                    </a:prstGeom>
                  </pic:spPr>
                </pic:pic>
              </a:graphicData>
            </a:graphic>
          </wp:inline>
        </w:drawing>
      </w:r>
    </w:p>
    <w:p w14:paraId="7DFECDEC" w14:textId="77777777" w:rsidR="0027773F" w:rsidRDefault="0027773F" w:rsidP="0027773F">
      <w:pPr>
        <w:pStyle w:val="xmsonormal"/>
        <w:numPr>
          <w:ilvl w:val="2"/>
          <w:numId w:val="1"/>
        </w:numPr>
        <w:shd w:val="clear" w:color="auto" w:fill="FFFFFF"/>
        <w:spacing w:before="0" w:beforeAutospacing="0" w:after="0" w:afterAutospacing="0"/>
        <w:rPr>
          <w:rFonts w:asciiTheme="minorHAnsi" w:hAnsiTheme="minorHAnsi" w:cstheme="minorHAnsi"/>
          <w:bCs/>
          <w:color w:val="000000"/>
          <w:sz w:val="20"/>
        </w:rPr>
      </w:pPr>
      <w:r w:rsidRPr="0027773F">
        <w:rPr>
          <w:rFonts w:asciiTheme="minorHAnsi" w:hAnsiTheme="minorHAnsi" w:cstheme="minorHAnsi"/>
          <w:bCs/>
          <w:color w:val="000000"/>
          <w:sz w:val="20"/>
        </w:rPr>
        <w:t>Lacey Duke</w:t>
      </w:r>
      <w:r w:rsidRPr="0027773F">
        <w:rPr>
          <w:rFonts w:asciiTheme="minorHAnsi" w:hAnsiTheme="minorHAnsi" w:cstheme="minorHAnsi"/>
          <w:bCs/>
          <w:color w:val="000000"/>
          <w:sz w:val="22"/>
        </w:rPr>
        <w:t xml:space="preserve"> </w:t>
      </w:r>
      <w:r w:rsidRPr="0027773F">
        <w:rPr>
          <w:rFonts w:asciiTheme="minorHAnsi" w:hAnsiTheme="minorHAnsi" w:cstheme="minorHAnsi"/>
          <w:bCs/>
          <w:color w:val="000000"/>
          <w:sz w:val="20"/>
        </w:rPr>
        <w:t>revi</w:t>
      </w:r>
      <w:r>
        <w:rPr>
          <w:rFonts w:asciiTheme="minorHAnsi" w:hAnsiTheme="minorHAnsi" w:cstheme="minorHAnsi"/>
          <w:bCs/>
          <w:color w:val="000000"/>
          <w:sz w:val="20"/>
        </w:rPr>
        <w:t>sited using funds to hire a grading assistant for teachers</w:t>
      </w:r>
    </w:p>
    <w:p w14:paraId="56CEB52D" w14:textId="77777777" w:rsidR="0027773F" w:rsidRPr="0027773F" w:rsidRDefault="0027773F" w:rsidP="0027773F">
      <w:pPr>
        <w:pStyle w:val="xmsonormal"/>
        <w:numPr>
          <w:ilvl w:val="3"/>
          <w:numId w:val="1"/>
        </w:numPr>
        <w:shd w:val="clear" w:color="auto" w:fill="FFFFFF"/>
        <w:spacing w:before="0" w:beforeAutospacing="0" w:after="0" w:afterAutospacing="0"/>
        <w:rPr>
          <w:rFonts w:asciiTheme="minorHAnsi" w:hAnsiTheme="minorHAnsi" w:cstheme="minorHAnsi"/>
          <w:bCs/>
          <w:color w:val="000000"/>
          <w:sz w:val="20"/>
        </w:rPr>
      </w:pPr>
      <w:r>
        <w:rPr>
          <w:rFonts w:asciiTheme="minorHAnsi" w:hAnsiTheme="minorHAnsi" w:cstheme="minorHAnsi"/>
          <w:bCs/>
          <w:color w:val="000000"/>
          <w:sz w:val="22"/>
        </w:rPr>
        <w:lastRenderedPageBreak/>
        <w:t>Teachers attending (Emily, Jean-Pierre) said that they would probably not need that</w:t>
      </w:r>
    </w:p>
    <w:p w14:paraId="29644184" w14:textId="77777777" w:rsidR="0027773F" w:rsidRPr="0027773F" w:rsidRDefault="0027773F" w:rsidP="0027773F">
      <w:pPr>
        <w:pStyle w:val="xmsonormal"/>
        <w:numPr>
          <w:ilvl w:val="2"/>
          <w:numId w:val="1"/>
        </w:numPr>
        <w:shd w:val="clear" w:color="auto" w:fill="FFFFFF"/>
        <w:spacing w:before="0" w:beforeAutospacing="0" w:after="0" w:afterAutospacing="0"/>
        <w:rPr>
          <w:rFonts w:asciiTheme="minorHAnsi" w:hAnsiTheme="minorHAnsi" w:cstheme="minorHAnsi"/>
          <w:bCs/>
          <w:color w:val="000000"/>
          <w:sz w:val="20"/>
        </w:rPr>
      </w:pPr>
      <w:r>
        <w:rPr>
          <w:rFonts w:asciiTheme="minorHAnsi" w:hAnsiTheme="minorHAnsi" w:cstheme="minorHAnsi"/>
          <w:bCs/>
          <w:color w:val="000000"/>
          <w:sz w:val="22"/>
        </w:rPr>
        <w:t>Budget funds do roll over YOY, per Ms. Whitaker, but we need to submit paperwork describing why we didn’t use all the allocated funds</w:t>
      </w:r>
    </w:p>
    <w:p w14:paraId="56B52CC9" w14:textId="77777777" w:rsidR="00F11109" w:rsidRDefault="0027773F" w:rsidP="00F11109">
      <w:pPr>
        <w:pStyle w:val="xmsonormal"/>
        <w:numPr>
          <w:ilvl w:val="3"/>
          <w:numId w:val="1"/>
        </w:numPr>
        <w:shd w:val="clear" w:color="auto" w:fill="FFFFFF"/>
        <w:spacing w:before="0" w:beforeAutospacing="0" w:after="0" w:afterAutospacing="0"/>
        <w:rPr>
          <w:rFonts w:asciiTheme="minorHAnsi" w:hAnsiTheme="minorHAnsi" w:cstheme="minorHAnsi"/>
          <w:bCs/>
          <w:color w:val="000000"/>
          <w:sz w:val="20"/>
        </w:rPr>
      </w:pPr>
      <w:r>
        <w:rPr>
          <w:rFonts w:asciiTheme="minorHAnsi" w:hAnsiTheme="minorHAnsi" w:cstheme="minorHAnsi"/>
          <w:bCs/>
          <w:color w:val="000000"/>
          <w:sz w:val="22"/>
        </w:rPr>
        <w:t>Per Ms. Whitaker, may not be able to use all the salary money because positions aren’t being filled (open positions are being posted multiple times)</w:t>
      </w:r>
    </w:p>
    <w:p w14:paraId="6B5892F5" w14:textId="77777777" w:rsidR="00210D17" w:rsidRPr="00210D17" w:rsidRDefault="00F11109" w:rsidP="00F11109">
      <w:pPr>
        <w:pStyle w:val="xmsonormal"/>
        <w:numPr>
          <w:ilvl w:val="2"/>
          <w:numId w:val="1"/>
        </w:numPr>
        <w:shd w:val="clear" w:color="auto" w:fill="FFFFFF"/>
        <w:spacing w:before="0" w:beforeAutospacing="0" w:after="0" w:afterAutospacing="0"/>
        <w:rPr>
          <w:rFonts w:asciiTheme="minorHAnsi" w:hAnsiTheme="minorHAnsi" w:cstheme="minorHAnsi"/>
          <w:bCs/>
          <w:color w:val="000000"/>
          <w:sz w:val="20"/>
        </w:rPr>
      </w:pPr>
      <w:r>
        <w:rPr>
          <w:rFonts w:asciiTheme="minorHAnsi" w:hAnsiTheme="minorHAnsi" w:cstheme="minorHAnsi"/>
          <w:bCs/>
          <w:color w:val="000000"/>
          <w:sz w:val="22"/>
        </w:rPr>
        <w:t>Any unallocated funds could go to French teachers, per Emily Furse</w:t>
      </w:r>
    </w:p>
    <w:p w14:paraId="4CD71E22" w14:textId="39B5C16C" w:rsidR="003B139B" w:rsidRPr="00F11109" w:rsidRDefault="00210D17" w:rsidP="00210D17">
      <w:pPr>
        <w:pStyle w:val="xmsonormal"/>
        <w:numPr>
          <w:ilvl w:val="1"/>
          <w:numId w:val="1"/>
        </w:numPr>
        <w:shd w:val="clear" w:color="auto" w:fill="FFFFFF"/>
        <w:spacing w:before="0" w:beforeAutospacing="0" w:after="0" w:afterAutospacing="0"/>
        <w:rPr>
          <w:rFonts w:asciiTheme="minorHAnsi" w:hAnsiTheme="minorHAnsi" w:cstheme="minorHAnsi"/>
          <w:bCs/>
          <w:color w:val="000000"/>
          <w:sz w:val="20"/>
        </w:rPr>
      </w:pPr>
      <w:r>
        <w:rPr>
          <w:rFonts w:asciiTheme="minorHAnsi" w:hAnsiTheme="minorHAnsi" w:cstheme="minorHAnsi"/>
          <w:b/>
          <w:bCs/>
          <w:color w:val="000000"/>
          <w:sz w:val="22"/>
        </w:rPr>
        <w:t>Alisa to add Budget Review as recurring agenda item</w:t>
      </w:r>
      <w:bookmarkStart w:id="0" w:name="_GoBack"/>
      <w:bookmarkEnd w:id="0"/>
      <w:r w:rsidR="003B139B" w:rsidRPr="00F11109">
        <w:rPr>
          <w:rFonts w:asciiTheme="minorHAnsi" w:hAnsiTheme="minorHAnsi" w:cstheme="minorHAnsi"/>
          <w:bCs/>
          <w:color w:val="000000"/>
          <w:sz w:val="22"/>
        </w:rPr>
        <w:br/>
      </w:r>
    </w:p>
    <w:p w14:paraId="19919CFD" w14:textId="70E4E508" w:rsidR="00047759" w:rsidRPr="00AC12C7" w:rsidRDefault="00AC12C7" w:rsidP="00AC12C7">
      <w:pPr>
        <w:pStyle w:val="ListParagraph"/>
        <w:numPr>
          <w:ilvl w:val="0"/>
          <w:numId w:val="1"/>
        </w:numPr>
        <w:rPr>
          <w:b/>
          <w:bCs/>
          <w:sz w:val="24"/>
          <w:szCs w:val="24"/>
        </w:rPr>
      </w:pPr>
      <w:r>
        <w:rPr>
          <w:b/>
          <w:bCs/>
          <w:sz w:val="24"/>
          <w:szCs w:val="24"/>
        </w:rPr>
        <w:t>Science Education OVERVIEW</w:t>
      </w:r>
    </w:p>
    <w:p w14:paraId="3CBB0306" w14:textId="4FF839C9" w:rsidR="00AC12C7" w:rsidRPr="00C94631" w:rsidRDefault="00AC12C7" w:rsidP="00AC12C7">
      <w:pPr>
        <w:pStyle w:val="ListParagraph"/>
        <w:numPr>
          <w:ilvl w:val="1"/>
          <w:numId w:val="1"/>
        </w:numPr>
        <w:rPr>
          <w:sz w:val="20"/>
          <w:szCs w:val="20"/>
        </w:rPr>
      </w:pPr>
      <w:r w:rsidRPr="00C94631">
        <w:rPr>
          <w:sz w:val="20"/>
          <w:szCs w:val="20"/>
        </w:rPr>
        <w:t>School performance and test scores</w:t>
      </w:r>
    </w:p>
    <w:p w14:paraId="00CDBCB3" w14:textId="7BF47A8F" w:rsidR="00AC12C7" w:rsidRPr="00C94631" w:rsidRDefault="00AC12C7" w:rsidP="00AC12C7">
      <w:pPr>
        <w:pStyle w:val="ListParagraph"/>
        <w:numPr>
          <w:ilvl w:val="1"/>
          <w:numId w:val="1"/>
        </w:numPr>
        <w:rPr>
          <w:sz w:val="20"/>
          <w:szCs w:val="20"/>
        </w:rPr>
      </w:pPr>
      <w:r w:rsidRPr="00C94631">
        <w:rPr>
          <w:sz w:val="20"/>
          <w:szCs w:val="20"/>
        </w:rPr>
        <w:t>Curriculum, enrichment and after-school opportunities</w:t>
      </w:r>
    </w:p>
    <w:p w14:paraId="4E2275E6" w14:textId="381B37D2" w:rsidR="00C94631" w:rsidRPr="00C94631" w:rsidRDefault="00C94631" w:rsidP="00C94631">
      <w:pPr>
        <w:pStyle w:val="ListParagraph"/>
        <w:numPr>
          <w:ilvl w:val="1"/>
          <w:numId w:val="1"/>
        </w:numPr>
        <w:rPr>
          <w:sz w:val="20"/>
          <w:szCs w:val="20"/>
        </w:rPr>
      </w:pPr>
      <w:r>
        <w:rPr>
          <w:sz w:val="20"/>
          <w:szCs w:val="20"/>
        </w:rPr>
        <w:t>2019 Discussion</w:t>
      </w:r>
      <w:r w:rsidR="00912B33">
        <w:rPr>
          <w:sz w:val="20"/>
          <w:szCs w:val="20"/>
        </w:rPr>
        <w:t xml:space="preserve"> Review</w:t>
      </w:r>
      <w:r w:rsidRPr="00C94631">
        <w:rPr>
          <w:sz w:val="20"/>
          <w:szCs w:val="20"/>
        </w:rPr>
        <w:t>:</w:t>
      </w:r>
      <w:r>
        <w:rPr>
          <w:sz w:val="20"/>
          <w:szCs w:val="20"/>
        </w:rPr>
        <w:t xml:space="preserve"> </w:t>
      </w:r>
      <w:r w:rsidRPr="00C94631">
        <w:rPr>
          <w:rFonts w:cstheme="minorHAnsi"/>
          <w:color w:val="000000"/>
          <w:sz w:val="20"/>
          <w:szCs w:val="20"/>
        </w:rPr>
        <w:t>SAE Science Curriculum (www.sae.org)</w:t>
      </w:r>
    </w:p>
    <w:p w14:paraId="1B11E880" w14:textId="77777777" w:rsidR="00C94631" w:rsidRPr="00C94631" w:rsidRDefault="00C94631" w:rsidP="00C94631">
      <w:pPr>
        <w:pStyle w:val="xmsonormal"/>
        <w:numPr>
          <w:ilvl w:val="2"/>
          <w:numId w:val="16"/>
        </w:numPr>
        <w:shd w:val="clear" w:color="auto" w:fill="FFFFFF"/>
        <w:tabs>
          <w:tab w:val="clear" w:pos="2160"/>
          <w:tab w:val="left" w:pos="1260"/>
        </w:tabs>
        <w:spacing w:before="0" w:beforeAutospacing="0" w:after="0" w:afterAutospacing="0"/>
        <w:ind w:left="1260" w:hanging="180"/>
        <w:rPr>
          <w:rFonts w:asciiTheme="minorHAnsi" w:hAnsiTheme="minorHAnsi" w:cstheme="minorHAnsi"/>
          <w:b/>
          <w:bCs/>
          <w:color w:val="000000"/>
          <w:sz w:val="20"/>
          <w:szCs w:val="20"/>
        </w:rPr>
      </w:pPr>
      <w:r w:rsidRPr="00C94631">
        <w:rPr>
          <w:rFonts w:asciiTheme="minorHAnsi" w:hAnsiTheme="minorHAnsi" w:cstheme="minorHAnsi"/>
          <w:color w:val="000000"/>
          <w:sz w:val="20"/>
          <w:szCs w:val="20"/>
        </w:rPr>
        <w:t>K-3 (5 kits):</w:t>
      </w:r>
      <w:r w:rsidRPr="00C94631">
        <w:rPr>
          <w:rFonts w:asciiTheme="minorHAnsi" w:hAnsiTheme="minorHAnsi" w:cstheme="minorHAnsi"/>
          <w:b/>
          <w:bCs/>
          <w:color w:val="000000"/>
          <w:sz w:val="20"/>
          <w:szCs w:val="20"/>
        </w:rPr>
        <w:t xml:space="preserve"> </w:t>
      </w:r>
      <w:r w:rsidRPr="00C94631">
        <w:rPr>
          <w:rFonts w:asciiTheme="minorHAnsi" w:hAnsiTheme="minorHAnsi" w:cstheme="minorHAnsi"/>
          <w:color w:val="000000"/>
          <w:sz w:val="20"/>
          <w:szCs w:val="20"/>
        </w:rPr>
        <w:t>Rolling Things, Pinball Designers, Engineering inspired by Nature, Straw Rockets, Making Music ($220-$650 each, total for all: $1800)</w:t>
      </w:r>
    </w:p>
    <w:p w14:paraId="21319465" w14:textId="224AA365" w:rsidR="00F11109" w:rsidRDefault="00C94631" w:rsidP="00F11109">
      <w:pPr>
        <w:pStyle w:val="xmsonormal"/>
        <w:numPr>
          <w:ilvl w:val="2"/>
          <w:numId w:val="16"/>
        </w:numPr>
        <w:shd w:val="clear" w:color="auto" w:fill="FFFFFF"/>
        <w:tabs>
          <w:tab w:val="clear" w:pos="2160"/>
          <w:tab w:val="left" w:pos="1260"/>
        </w:tabs>
        <w:spacing w:before="0" w:beforeAutospacing="0" w:after="0" w:afterAutospacing="0"/>
        <w:ind w:left="1260" w:hanging="180"/>
        <w:rPr>
          <w:rFonts w:asciiTheme="minorHAnsi" w:hAnsiTheme="minorHAnsi" w:cstheme="minorHAnsi"/>
          <w:b/>
          <w:bCs/>
          <w:color w:val="000000"/>
          <w:sz w:val="20"/>
          <w:szCs w:val="20"/>
        </w:rPr>
      </w:pPr>
      <w:r w:rsidRPr="00C94631">
        <w:rPr>
          <w:rFonts w:asciiTheme="minorHAnsi" w:hAnsiTheme="minorHAnsi" w:cstheme="minorHAnsi"/>
          <w:color w:val="000000"/>
          <w:sz w:val="20"/>
          <w:szCs w:val="20"/>
        </w:rPr>
        <w:t xml:space="preserve">4-6 (4 kits): Skimmer Challenge, </w:t>
      </w:r>
      <w:proofErr w:type="spellStart"/>
      <w:r w:rsidRPr="00C94631">
        <w:rPr>
          <w:rFonts w:asciiTheme="minorHAnsi" w:hAnsiTheme="minorHAnsi" w:cstheme="minorHAnsi"/>
          <w:color w:val="000000"/>
          <w:sz w:val="20"/>
          <w:szCs w:val="20"/>
        </w:rPr>
        <w:t>JetToy</w:t>
      </w:r>
      <w:proofErr w:type="spellEnd"/>
      <w:r w:rsidRPr="00C94631">
        <w:rPr>
          <w:rFonts w:asciiTheme="minorHAnsi" w:hAnsiTheme="minorHAnsi" w:cstheme="minorHAnsi"/>
          <w:color w:val="000000"/>
          <w:sz w:val="20"/>
          <w:szCs w:val="20"/>
        </w:rPr>
        <w:t xml:space="preserve"> Challenge, Gravity Cruiser Challenge, Programming each other ($120-$180 each, total for all: $500)</w:t>
      </w:r>
    </w:p>
    <w:p w14:paraId="246B1BA1" w14:textId="38E2A309" w:rsidR="00F11109" w:rsidRDefault="00F11109" w:rsidP="00F11109">
      <w:pPr>
        <w:pStyle w:val="xmsonormal"/>
        <w:numPr>
          <w:ilvl w:val="3"/>
          <w:numId w:val="16"/>
        </w:numPr>
        <w:shd w:val="clear" w:color="auto" w:fill="FFFFFF"/>
        <w:tabs>
          <w:tab w:val="clear" w:pos="2880"/>
          <w:tab w:val="left" w:pos="1260"/>
          <w:tab w:val="num" w:pos="2520"/>
        </w:tabs>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
          <w:bCs/>
          <w:color w:val="000000"/>
          <w:sz w:val="20"/>
          <w:szCs w:val="20"/>
        </w:rPr>
        <w:t>Discussion by Council:</w:t>
      </w:r>
    </w:p>
    <w:p w14:paraId="69957246" w14:textId="37E11926" w:rsidR="00F11109" w:rsidRPr="00F11109" w:rsidRDefault="00F11109" w:rsidP="00F11109">
      <w:pPr>
        <w:pStyle w:val="xmsonormal"/>
        <w:numPr>
          <w:ilvl w:val="4"/>
          <w:numId w:val="16"/>
        </w:numPr>
        <w:shd w:val="clear" w:color="auto" w:fill="FFFFFF"/>
        <w:tabs>
          <w:tab w:val="left" w:pos="1260"/>
        </w:tabs>
        <w:spacing w:before="0" w:beforeAutospacing="0" w:after="0" w:afterAutospacing="0"/>
        <w:rPr>
          <w:rFonts w:asciiTheme="minorHAnsi" w:hAnsiTheme="minorHAnsi" w:cstheme="minorHAnsi"/>
          <w:b/>
          <w:bCs/>
          <w:color w:val="000000"/>
          <w:sz w:val="20"/>
          <w:szCs w:val="20"/>
        </w:rPr>
      </w:pPr>
      <w:r>
        <w:rPr>
          <w:rFonts w:asciiTheme="minorHAnsi" w:hAnsiTheme="minorHAnsi" w:cstheme="minorHAnsi"/>
          <w:bCs/>
          <w:color w:val="000000"/>
          <w:sz w:val="20"/>
          <w:szCs w:val="20"/>
        </w:rPr>
        <w:t>Update on school curriculum from Ms. Whitaker:</w:t>
      </w:r>
    </w:p>
    <w:p w14:paraId="518EA19E" w14:textId="02A67801" w:rsidR="00F11109" w:rsidRDefault="00F11109" w:rsidP="00F11109">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Presented curriculum standards document</w:t>
      </w:r>
    </w:p>
    <w:p w14:paraId="47567E6D" w14:textId="3D03C2E4" w:rsidR="00F11109" w:rsidRDefault="00880C12" w:rsidP="00880C12">
      <w:pPr>
        <w:pStyle w:val="xmsonormal"/>
        <w:numPr>
          <w:ilvl w:val="4"/>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Alisa presented the classroom kits again</w:t>
      </w:r>
    </w:p>
    <w:p w14:paraId="54587899" w14:textId="68FEF5A7" w:rsidR="00880C12" w:rsidRDefault="00880C12" w:rsidP="00880C12">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Possibility of having college students coming in to present these kits in classrooms was brought up again (from last year’s science discussion)</w:t>
      </w:r>
    </w:p>
    <w:p w14:paraId="18230075" w14:textId="3A864238" w:rsidR="00880C12" w:rsidRDefault="00880C12" w:rsidP="00880C12">
      <w:pPr>
        <w:pStyle w:val="xmsonormal"/>
        <w:numPr>
          <w:ilvl w:val="4"/>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Alisa/Parker proposed that the Council is favorable toward supporting a science spend of Land Trust funds</w:t>
      </w:r>
    </w:p>
    <w:p w14:paraId="4BA73FD3" w14:textId="2CB3F3E4" w:rsidR="00880C12" w:rsidRDefault="007A54E9" w:rsidP="00880C12">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This motion was supported unanimously</w:t>
      </w:r>
    </w:p>
    <w:p w14:paraId="0EA0442D" w14:textId="40ACAB67" w:rsidR="007A54E9" w:rsidRPr="007A54E9" w:rsidRDefault="007A54E9" w:rsidP="00880C12">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
          <w:bCs/>
          <w:color w:val="000000"/>
          <w:sz w:val="20"/>
          <w:szCs w:val="20"/>
        </w:rPr>
        <w:t>Council to table consideration of spending next year’s Trust funds on science initiatives until after Reading and Math have been discussed</w:t>
      </w:r>
    </w:p>
    <w:p w14:paraId="3B386868" w14:textId="2A89ABD5" w:rsidR="007A54E9" w:rsidRDefault="007A54E9" w:rsidP="00880C12">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
          <w:bCs/>
          <w:color w:val="000000"/>
          <w:sz w:val="20"/>
          <w:szCs w:val="20"/>
        </w:rPr>
        <w:t>Teachers to think about other, potentially better uses for the funds and bring them up during next two Council meetings</w:t>
      </w:r>
    </w:p>
    <w:p w14:paraId="3C33AC40" w14:textId="7FC8D320" w:rsidR="00880C12" w:rsidRDefault="00880C12" w:rsidP="00880C12">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We would need to tie the use of funds to a </w:t>
      </w:r>
      <w:r w:rsidR="007A54E9">
        <w:rPr>
          <w:rFonts w:asciiTheme="minorHAnsi" w:hAnsiTheme="minorHAnsi" w:cstheme="minorHAnsi"/>
          <w:bCs/>
          <w:color w:val="000000"/>
          <w:sz w:val="20"/>
          <w:szCs w:val="20"/>
        </w:rPr>
        <w:t>measurable</w:t>
      </w:r>
      <w:r>
        <w:rPr>
          <w:rFonts w:asciiTheme="minorHAnsi" w:hAnsiTheme="minorHAnsi" w:cstheme="minorHAnsi"/>
          <w:bCs/>
          <w:color w:val="000000"/>
          <w:sz w:val="20"/>
          <w:szCs w:val="20"/>
        </w:rPr>
        <w:t xml:space="preserve"> performance goal/metric</w:t>
      </w:r>
    </w:p>
    <w:p w14:paraId="3D223E1F" w14:textId="1A1F36CE" w:rsidR="00880C12" w:rsidRPr="00F11109" w:rsidRDefault="00880C12" w:rsidP="00880C12">
      <w:pPr>
        <w:pStyle w:val="xmsonormal"/>
        <w:numPr>
          <w:ilvl w:val="5"/>
          <w:numId w:val="16"/>
        </w:numPr>
        <w:shd w:val="clear" w:color="auto" w:fill="FFFFFF"/>
        <w:tabs>
          <w:tab w:val="left" w:pos="1260"/>
        </w:tabs>
        <w:spacing w:before="0" w:beforeAutospacing="0" w:after="0" w:afterAutospacing="0"/>
        <w:rPr>
          <w:rFonts w:asciiTheme="minorHAnsi" w:hAnsiTheme="minorHAnsi" w:cstheme="minorHAnsi"/>
          <w:bCs/>
          <w:color w:val="000000"/>
          <w:sz w:val="20"/>
          <w:szCs w:val="20"/>
        </w:rPr>
      </w:pPr>
      <w:r>
        <w:rPr>
          <w:rFonts w:asciiTheme="minorHAnsi" w:hAnsiTheme="minorHAnsi" w:cstheme="minorHAnsi"/>
          <w:bCs/>
          <w:color w:val="000000"/>
          <w:sz w:val="20"/>
          <w:szCs w:val="20"/>
        </w:rPr>
        <w:t>Science hasn’t yet been tested yet, but last year, scores were low, so we could probably justify that spend</w:t>
      </w:r>
    </w:p>
    <w:p w14:paraId="2D7C1E7A" w14:textId="0C46326C" w:rsidR="00047759" w:rsidRDefault="00047759" w:rsidP="00047759">
      <w:pPr>
        <w:pStyle w:val="ListParagraph"/>
        <w:ind w:left="1440"/>
        <w:rPr>
          <w:b/>
          <w:bCs/>
          <w:sz w:val="16"/>
          <w:szCs w:val="16"/>
        </w:rPr>
      </w:pPr>
    </w:p>
    <w:p w14:paraId="3A7C31BE" w14:textId="77777777" w:rsidR="00912B33" w:rsidRPr="00834074" w:rsidRDefault="00912B33" w:rsidP="00047759">
      <w:pPr>
        <w:pStyle w:val="ListParagraph"/>
        <w:ind w:left="1440"/>
        <w:rPr>
          <w:b/>
          <w:bCs/>
          <w:sz w:val="16"/>
          <w:szCs w:val="16"/>
        </w:rPr>
      </w:pPr>
    </w:p>
    <w:p w14:paraId="30FD1856" w14:textId="1219B211" w:rsidR="004876F7" w:rsidRDefault="00C94631" w:rsidP="00834074">
      <w:pPr>
        <w:pStyle w:val="ListParagraph"/>
        <w:numPr>
          <w:ilvl w:val="0"/>
          <w:numId w:val="1"/>
        </w:numPr>
        <w:rPr>
          <w:b/>
          <w:bCs/>
          <w:sz w:val="24"/>
          <w:szCs w:val="24"/>
        </w:rPr>
      </w:pPr>
      <w:r>
        <w:rPr>
          <w:b/>
          <w:bCs/>
          <w:sz w:val="24"/>
          <w:szCs w:val="24"/>
        </w:rPr>
        <w:t>Science Education DISCUSSION</w:t>
      </w:r>
    </w:p>
    <w:p w14:paraId="27AB0EBC" w14:textId="49848523" w:rsidR="00C94631" w:rsidRPr="00834074" w:rsidRDefault="00C94631" w:rsidP="00C94631">
      <w:pPr>
        <w:pStyle w:val="ListParagraph"/>
        <w:shd w:val="clear" w:color="auto" w:fill="FFFFFF"/>
        <w:spacing w:after="0"/>
        <w:ind w:left="1080" w:hanging="360"/>
        <w:rPr>
          <w:rFonts w:cstheme="minorHAnsi"/>
          <w:sz w:val="20"/>
          <w:szCs w:val="20"/>
        </w:rPr>
      </w:pPr>
      <w:r w:rsidRPr="00834074">
        <w:rPr>
          <w:rFonts w:cstheme="minorHAnsi"/>
          <w:b/>
          <w:bCs/>
          <w:sz w:val="20"/>
          <w:szCs w:val="20"/>
        </w:rPr>
        <w:t>Discussion Questions:</w:t>
      </w:r>
      <w:r>
        <w:rPr>
          <w:sz w:val="20"/>
          <w:szCs w:val="20"/>
        </w:rPr>
        <w:br/>
      </w:r>
      <w:r w:rsidRPr="00834074">
        <w:rPr>
          <w:rFonts w:cstheme="minorHAnsi"/>
          <w:sz w:val="20"/>
          <w:szCs w:val="20"/>
        </w:rPr>
        <w:t xml:space="preserve">• </w:t>
      </w:r>
      <w:r>
        <w:rPr>
          <w:rFonts w:cstheme="minorHAnsi"/>
          <w:sz w:val="20"/>
          <w:szCs w:val="20"/>
        </w:rPr>
        <w:t xml:space="preserve">Are science scores </w:t>
      </w:r>
      <w:r w:rsidRPr="00834074">
        <w:rPr>
          <w:rFonts w:cstheme="minorHAnsi"/>
          <w:sz w:val="20"/>
          <w:szCs w:val="20"/>
        </w:rPr>
        <w:t>something we should address?</w:t>
      </w:r>
      <w:r>
        <w:rPr>
          <w:rFonts w:cstheme="minorHAnsi"/>
          <w:sz w:val="20"/>
          <w:szCs w:val="20"/>
        </w:rPr>
        <w:t xml:space="preserve"> Where do we see areas of concern?</w:t>
      </w:r>
    </w:p>
    <w:p w14:paraId="6AF81C24" w14:textId="6CB0BCE9" w:rsidR="00C94631" w:rsidRPr="00834074" w:rsidRDefault="00C94631" w:rsidP="00C94631">
      <w:pPr>
        <w:shd w:val="clear" w:color="auto" w:fill="FFFFFF"/>
        <w:spacing w:after="0"/>
        <w:ind w:firstLine="720"/>
        <w:rPr>
          <w:rFonts w:cstheme="minorHAnsi"/>
          <w:sz w:val="20"/>
          <w:szCs w:val="20"/>
        </w:rPr>
      </w:pPr>
      <w:r>
        <w:rPr>
          <w:rFonts w:cstheme="minorHAnsi"/>
          <w:sz w:val="20"/>
          <w:szCs w:val="20"/>
        </w:rPr>
        <w:t xml:space="preserve">        </w:t>
      </w:r>
      <w:r w:rsidRPr="00834074">
        <w:rPr>
          <w:rFonts w:cstheme="minorHAnsi"/>
          <w:sz w:val="20"/>
          <w:szCs w:val="20"/>
        </w:rPr>
        <w:t xml:space="preserve">• Do </w:t>
      </w:r>
      <w:r>
        <w:rPr>
          <w:rFonts w:cstheme="minorHAnsi"/>
          <w:sz w:val="20"/>
          <w:szCs w:val="20"/>
        </w:rPr>
        <w:t>students have adequate training? Do teachers? Is the curriculum?</w:t>
      </w:r>
    </w:p>
    <w:p w14:paraId="4B5C8F42" w14:textId="0FED73C3" w:rsidR="00C94631" w:rsidRPr="00834074" w:rsidRDefault="00C94631" w:rsidP="00C94631">
      <w:pPr>
        <w:pStyle w:val="xmsonormal"/>
        <w:shd w:val="clear" w:color="auto" w:fill="FFFFFF"/>
        <w:spacing w:before="0" w:beforeAutospacing="0" w:after="0" w:afterAutospacing="0"/>
        <w:ind w:left="720"/>
        <w:rPr>
          <w:rFonts w:asciiTheme="minorHAnsi" w:hAnsiTheme="minorHAnsi" w:cstheme="minorHAnsi"/>
          <w:sz w:val="20"/>
          <w:szCs w:val="20"/>
        </w:rPr>
      </w:pPr>
      <w:r>
        <w:rPr>
          <w:rFonts w:asciiTheme="minorHAnsi" w:hAnsiTheme="minorHAnsi" w:cstheme="minorHAnsi"/>
          <w:sz w:val="20"/>
          <w:szCs w:val="20"/>
        </w:rPr>
        <w:t xml:space="preserve">        </w:t>
      </w:r>
      <w:r w:rsidRPr="00834074">
        <w:rPr>
          <w:rFonts w:asciiTheme="minorHAnsi" w:hAnsiTheme="minorHAnsi" w:cstheme="minorHAnsi"/>
          <w:sz w:val="20"/>
          <w:szCs w:val="20"/>
        </w:rPr>
        <w:t xml:space="preserve">• Discuss what the council can do within their purview to </w:t>
      </w:r>
      <w:r>
        <w:rPr>
          <w:rFonts w:asciiTheme="minorHAnsi" w:hAnsiTheme="minorHAnsi" w:cstheme="minorHAnsi"/>
          <w:sz w:val="20"/>
          <w:szCs w:val="20"/>
        </w:rPr>
        <w:t>improve science learning</w:t>
      </w:r>
      <w:r w:rsidRPr="00834074">
        <w:rPr>
          <w:rFonts w:asciiTheme="minorHAnsi" w:hAnsiTheme="minorHAnsi" w:cstheme="minorHAnsi"/>
          <w:sz w:val="20"/>
          <w:szCs w:val="20"/>
        </w:rPr>
        <w:t xml:space="preserve"> in the school? </w:t>
      </w:r>
    </w:p>
    <w:p w14:paraId="7ED0EFB8" w14:textId="77777777" w:rsidR="00C94631" w:rsidRPr="00047759" w:rsidRDefault="00C94631" w:rsidP="00C94631">
      <w:pPr>
        <w:pStyle w:val="ListParagraph"/>
        <w:ind w:left="1440"/>
        <w:rPr>
          <w:b/>
          <w:bCs/>
          <w:sz w:val="24"/>
          <w:szCs w:val="24"/>
        </w:rPr>
      </w:pPr>
    </w:p>
    <w:p w14:paraId="3D744F73" w14:textId="77777777" w:rsidR="007A54E9" w:rsidRDefault="00AC12C7" w:rsidP="00C94631">
      <w:pPr>
        <w:pStyle w:val="ListParagraph"/>
        <w:numPr>
          <w:ilvl w:val="0"/>
          <w:numId w:val="1"/>
        </w:numPr>
        <w:rPr>
          <w:rFonts w:cstheme="minorHAnsi"/>
          <w:b/>
          <w:bCs/>
          <w:color w:val="000000"/>
          <w:sz w:val="24"/>
          <w:szCs w:val="24"/>
        </w:rPr>
      </w:pPr>
      <w:r>
        <w:rPr>
          <w:rFonts w:cstheme="minorHAnsi"/>
          <w:b/>
          <w:bCs/>
          <w:color w:val="000000"/>
          <w:sz w:val="24"/>
          <w:szCs w:val="24"/>
        </w:rPr>
        <w:t>Event</w:t>
      </w:r>
      <w:r w:rsidR="00C94631">
        <w:rPr>
          <w:rFonts w:cstheme="minorHAnsi"/>
          <w:b/>
          <w:bCs/>
          <w:color w:val="000000"/>
          <w:sz w:val="24"/>
          <w:szCs w:val="24"/>
        </w:rPr>
        <w:t xml:space="preserve"> Updates (STEM Night)</w:t>
      </w:r>
    </w:p>
    <w:p w14:paraId="0BA7893E" w14:textId="77777777" w:rsidR="007A54E9" w:rsidRDefault="007A54E9" w:rsidP="007A54E9">
      <w:pPr>
        <w:pStyle w:val="ListParagraph"/>
        <w:numPr>
          <w:ilvl w:val="1"/>
          <w:numId w:val="1"/>
        </w:numPr>
        <w:rPr>
          <w:rFonts w:cstheme="minorHAnsi"/>
          <w:bCs/>
          <w:color w:val="000000"/>
        </w:rPr>
      </w:pPr>
      <w:r w:rsidRPr="007A54E9">
        <w:rPr>
          <w:rFonts w:cstheme="minorHAnsi"/>
          <w:bCs/>
          <w:color w:val="000000"/>
        </w:rPr>
        <w:t>Teachers to do a STEM day in their classrooms, instead of a STEM night</w:t>
      </w:r>
    </w:p>
    <w:p w14:paraId="12E420AE" w14:textId="77777777" w:rsidR="007A54E9" w:rsidRDefault="007A54E9" w:rsidP="007A54E9">
      <w:pPr>
        <w:pStyle w:val="ListParagraph"/>
        <w:numPr>
          <w:ilvl w:val="1"/>
          <w:numId w:val="1"/>
        </w:numPr>
        <w:rPr>
          <w:rFonts w:cstheme="minorHAnsi"/>
          <w:bCs/>
          <w:color w:val="000000"/>
        </w:rPr>
      </w:pPr>
      <w:r>
        <w:rPr>
          <w:rFonts w:cstheme="minorHAnsi"/>
          <w:bCs/>
          <w:color w:val="000000"/>
        </w:rPr>
        <w:t>Council members to help provide “estimation jars” for students to guess and win contents</w:t>
      </w:r>
    </w:p>
    <w:p w14:paraId="1E353E76" w14:textId="77777777" w:rsidR="007A54E9" w:rsidRDefault="007A54E9" w:rsidP="007A54E9">
      <w:pPr>
        <w:pStyle w:val="ListParagraph"/>
        <w:numPr>
          <w:ilvl w:val="2"/>
          <w:numId w:val="1"/>
        </w:numPr>
        <w:rPr>
          <w:rFonts w:cstheme="minorHAnsi"/>
          <w:bCs/>
          <w:color w:val="000000"/>
        </w:rPr>
      </w:pPr>
      <w:r>
        <w:rPr>
          <w:rFonts w:cstheme="minorHAnsi"/>
          <w:bCs/>
          <w:color w:val="000000"/>
        </w:rPr>
        <w:t>Emily Clark volunteered PTA financial assistance to help pay for jars</w:t>
      </w:r>
    </w:p>
    <w:p w14:paraId="213CCDC5" w14:textId="77777777" w:rsidR="007A54E9" w:rsidRPr="007A54E9" w:rsidRDefault="007A54E9" w:rsidP="007A54E9">
      <w:pPr>
        <w:pStyle w:val="ListParagraph"/>
        <w:numPr>
          <w:ilvl w:val="2"/>
          <w:numId w:val="1"/>
        </w:numPr>
        <w:rPr>
          <w:rFonts w:cstheme="minorHAnsi"/>
          <w:bCs/>
          <w:color w:val="000000"/>
        </w:rPr>
      </w:pPr>
      <w:r>
        <w:rPr>
          <w:rFonts w:cstheme="minorHAnsi"/>
          <w:b/>
          <w:bCs/>
          <w:color w:val="000000"/>
        </w:rPr>
        <w:lastRenderedPageBreak/>
        <w:t>Emily Erdmann to be Council liaison in upcoming faculty meetings:</w:t>
      </w:r>
    </w:p>
    <w:p w14:paraId="0710E17C" w14:textId="77777777" w:rsidR="007A54E9" w:rsidRDefault="007A54E9" w:rsidP="007A54E9">
      <w:pPr>
        <w:pStyle w:val="ListParagraph"/>
        <w:numPr>
          <w:ilvl w:val="3"/>
          <w:numId w:val="1"/>
        </w:numPr>
        <w:rPr>
          <w:rFonts w:cstheme="minorHAnsi"/>
          <w:bCs/>
          <w:color w:val="000000"/>
        </w:rPr>
      </w:pPr>
      <w:r>
        <w:rPr>
          <w:rFonts w:cstheme="minorHAnsi"/>
          <w:bCs/>
          <w:color w:val="000000"/>
        </w:rPr>
        <w:t>Inform of “STEM Day” instead of STEM Night</w:t>
      </w:r>
    </w:p>
    <w:p w14:paraId="369780B2" w14:textId="77777777" w:rsidR="007A54E9" w:rsidRDefault="007A54E9" w:rsidP="007A54E9">
      <w:pPr>
        <w:pStyle w:val="ListParagraph"/>
        <w:numPr>
          <w:ilvl w:val="3"/>
          <w:numId w:val="1"/>
        </w:numPr>
        <w:rPr>
          <w:rFonts w:cstheme="minorHAnsi"/>
          <w:bCs/>
          <w:color w:val="000000"/>
        </w:rPr>
      </w:pPr>
      <w:r>
        <w:rPr>
          <w:rFonts w:cstheme="minorHAnsi"/>
          <w:bCs/>
          <w:color w:val="000000"/>
        </w:rPr>
        <w:t>Ask them to solicit parents to donate an “estimation jar”</w:t>
      </w:r>
    </w:p>
    <w:p w14:paraId="1D5908E0" w14:textId="77777777" w:rsidR="007A54E9" w:rsidRDefault="007A54E9" w:rsidP="007A54E9">
      <w:pPr>
        <w:pStyle w:val="ListParagraph"/>
        <w:numPr>
          <w:ilvl w:val="3"/>
          <w:numId w:val="1"/>
        </w:numPr>
        <w:rPr>
          <w:rFonts w:cstheme="minorHAnsi"/>
          <w:bCs/>
          <w:color w:val="000000"/>
        </w:rPr>
      </w:pPr>
      <w:r>
        <w:rPr>
          <w:rFonts w:cstheme="minorHAnsi"/>
          <w:bCs/>
          <w:color w:val="000000"/>
        </w:rPr>
        <w:t>For those classrooms that don’t have a parent step up, the Council and/or PTA can provide a jar for that class</w:t>
      </w:r>
    </w:p>
    <w:p w14:paraId="29AE99FA" w14:textId="77777777" w:rsidR="007A54E9" w:rsidRDefault="007A54E9" w:rsidP="007A54E9">
      <w:pPr>
        <w:pStyle w:val="ListParagraph"/>
        <w:numPr>
          <w:ilvl w:val="4"/>
          <w:numId w:val="1"/>
        </w:numPr>
        <w:rPr>
          <w:rFonts w:cstheme="minorHAnsi"/>
          <w:bCs/>
          <w:color w:val="000000"/>
        </w:rPr>
      </w:pPr>
      <w:r>
        <w:rPr>
          <w:rFonts w:cstheme="minorHAnsi"/>
          <w:bCs/>
          <w:color w:val="000000"/>
        </w:rPr>
        <w:t>Council and PTA can also provide jars for entire school</w:t>
      </w:r>
    </w:p>
    <w:p w14:paraId="4BA524D1" w14:textId="3A9CFDEB" w:rsidR="00C94631" w:rsidRPr="007A54E9" w:rsidRDefault="007A54E9" w:rsidP="007A54E9">
      <w:pPr>
        <w:pStyle w:val="ListParagraph"/>
        <w:numPr>
          <w:ilvl w:val="2"/>
          <w:numId w:val="1"/>
        </w:numPr>
        <w:rPr>
          <w:rFonts w:cstheme="minorHAnsi"/>
          <w:bCs/>
          <w:color w:val="000000"/>
        </w:rPr>
      </w:pPr>
      <w:r>
        <w:rPr>
          <w:rFonts w:cstheme="minorHAnsi"/>
          <w:b/>
          <w:bCs/>
          <w:color w:val="000000"/>
        </w:rPr>
        <w:t xml:space="preserve">Emily Erdmann to ask </w:t>
      </w:r>
      <w:r w:rsidR="00210D17">
        <w:rPr>
          <w:rFonts w:cstheme="minorHAnsi"/>
          <w:b/>
          <w:bCs/>
          <w:color w:val="000000"/>
        </w:rPr>
        <w:t xml:space="preserve">Mr. </w:t>
      </w:r>
      <w:proofErr w:type="spellStart"/>
      <w:r w:rsidR="00210D17">
        <w:rPr>
          <w:rFonts w:cstheme="minorHAnsi"/>
          <w:b/>
          <w:bCs/>
          <w:color w:val="000000"/>
        </w:rPr>
        <w:t>Pessin</w:t>
      </w:r>
      <w:proofErr w:type="spellEnd"/>
      <w:r>
        <w:rPr>
          <w:rFonts w:cstheme="minorHAnsi"/>
          <w:b/>
          <w:bCs/>
          <w:color w:val="000000"/>
        </w:rPr>
        <w:t xml:space="preserve"> if he could </w:t>
      </w:r>
      <w:r w:rsidR="00210D17">
        <w:rPr>
          <w:rFonts w:cstheme="minorHAnsi"/>
          <w:b/>
          <w:bCs/>
          <w:color w:val="000000"/>
        </w:rPr>
        <w:t>sell games online somehow?</w:t>
      </w:r>
      <w:r w:rsidR="00C94631" w:rsidRPr="007A54E9">
        <w:rPr>
          <w:rFonts w:cstheme="minorHAnsi"/>
          <w:bCs/>
          <w:color w:val="000000"/>
        </w:rPr>
        <w:br/>
      </w:r>
    </w:p>
    <w:p w14:paraId="6F05074A" w14:textId="79163E6D" w:rsidR="00912B33" w:rsidRPr="009B69EA" w:rsidRDefault="003B139B" w:rsidP="00912B33">
      <w:pPr>
        <w:pStyle w:val="ListParagraph"/>
        <w:numPr>
          <w:ilvl w:val="0"/>
          <w:numId w:val="1"/>
        </w:numPr>
        <w:rPr>
          <w:rFonts w:cstheme="minorHAnsi"/>
          <w:b/>
          <w:bCs/>
          <w:color w:val="000000"/>
          <w:sz w:val="24"/>
          <w:szCs w:val="24"/>
        </w:rPr>
      </w:pPr>
      <w:r w:rsidRPr="00C94631">
        <w:rPr>
          <w:rFonts w:cstheme="minorHAnsi"/>
          <w:b/>
          <w:bCs/>
          <w:color w:val="000000"/>
          <w:sz w:val="24"/>
          <w:szCs w:val="24"/>
          <w:bdr w:val="none" w:sz="0" w:space="0" w:color="auto" w:frame="1"/>
        </w:rPr>
        <w:t>Questions and Open Topics</w:t>
      </w:r>
    </w:p>
    <w:p w14:paraId="74C7F448" w14:textId="4BDF4961" w:rsidR="007A54E9" w:rsidRDefault="007A54E9" w:rsidP="009B69EA">
      <w:pPr>
        <w:pStyle w:val="ListParagraph"/>
        <w:numPr>
          <w:ilvl w:val="1"/>
          <w:numId w:val="1"/>
        </w:numPr>
        <w:rPr>
          <w:rFonts w:cstheme="minorHAnsi"/>
          <w:bCs/>
          <w:color w:val="000000"/>
          <w:szCs w:val="24"/>
        </w:rPr>
      </w:pPr>
      <w:r w:rsidRPr="007A54E9">
        <w:rPr>
          <w:rFonts w:cstheme="minorHAnsi"/>
          <w:bCs/>
          <w:color w:val="000000"/>
          <w:szCs w:val="24"/>
        </w:rPr>
        <w:t>Alisa moved Reading to February meeting and in March Council will plan to bring together our plan and discuss it, so it’s ready for final approval in April</w:t>
      </w:r>
    </w:p>
    <w:p w14:paraId="3083B9EA" w14:textId="78958844" w:rsidR="00210D17" w:rsidRPr="00210D17" w:rsidRDefault="00210D17" w:rsidP="00210D17">
      <w:pPr>
        <w:pStyle w:val="ListParagraph"/>
        <w:numPr>
          <w:ilvl w:val="1"/>
          <w:numId w:val="1"/>
        </w:numPr>
        <w:rPr>
          <w:rFonts w:cstheme="minorHAnsi"/>
          <w:bCs/>
          <w:color w:val="000000"/>
          <w:szCs w:val="24"/>
        </w:rPr>
      </w:pPr>
      <w:r>
        <w:rPr>
          <w:rFonts w:cstheme="minorHAnsi"/>
          <w:bCs/>
          <w:color w:val="000000"/>
          <w:szCs w:val="24"/>
        </w:rPr>
        <w:t>PTA Restaurant Night – Thursday at Texas Roadhouse</w:t>
      </w:r>
    </w:p>
    <w:p w14:paraId="4D80D89C" w14:textId="77777777" w:rsidR="003B139B" w:rsidRPr="003B139B" w:rsidRDefault="00A66E85" w:rsidP="00834074">
      <w:pPr>
        <w:pStyle w:val="xmsonormal"/>
        <w:numPr>
          <w:ilvl w:val="0"/>
          <w:numId w:val="1"/>
        </w:numPr>
        <w:shd w:val="clear" w:color="auto" w:fill="FFFFFF"/>
        <w:spacing w:before="0" w:beforeAutospacing="0" w:after="0" w:afterAutospacing="0"/>
        <w:rPr>
          <w:rFonts w:cstheme="minorHAnsi"/>
          <w:color w:val="000000"/>
        </w:rPr>
      </w:pPr>
      <w:r w:rsidRPr="003B139B">
        <w:rPr>
          <w:rFonts w:asciiTheme="minorHAnsi" w:hAnsiTheme="minorHAnsi" w:cstheme="minorHAnsi"/>
          <w:b/>
          <w:bCs/>
          <w:color w:val="000000"/>
        </w:rPr>
        <w:t>Review Action Items</w:t>
      </w:r>
    </w:p>
    <w:p w14:paraId="31AA0AA7" w14:textId="77777777" w:rsidR="00F47FEA" w:rsidRPr="00834074" w:rsidRDefault="00F47FEA" w:rsidP="003B139B">
      <w:pPr>
        <w:pStyle w:val="xmsonormal"/>
        <w:shd w:val="clear" w:color="auto" w:fill="FFFFFF"/>
        <w:spacing w:before="0" w:beforeAutospacing="0" w:after="0" w:afterAutospacing="0"/>
        <w:ind w:left="720"/>
        <w:rPr>
          <w:rFonts w:cstheme="minorHAnsi"/>
          <w:color w:val="000000"/>
          <w:sz w:val="16"/>
          <w:szCs w:val="16"/>
        </w:rPr>
      </w:pPr>
    </w:p>
    <w:p w14:paraId="3055994D" w14:textId="77777777" w:rsidR="00C94631" w:rsidRPr="00C94631" w:rsidRDefault="00CE6CF2" w:rsidP="00834074">
      <w:pPr>
        <w:pStyle w:val="xmsonormal"/>
        <w:numPr>
          <w:ilvl w:val="0"/>
          <w:numId w:val="1"/>
        </w:numPr>
        <w:shd w:val="clear" w:color="auto" w:fill="FFFFFF"/>
        <w:spacing w:before="0" w:beforeAutospacing="0" w:after="0" w:afterAutospacing="0"/>
        <w:rPr>
          <w:rFonts w:asciiTheme="minorHAnsi" w:hAnsiTheme="minorHAnsi" w:cstheme="minorHAnsi"/>
          <w:b/>
          <w:bCs/>
          <w:color w:val="000000"/>
        </w:rPr>
      </w:pPr>
      <w:r w:rsidRPr="004C6F8A">
        <w:rPr>
          <w:rFonts w:asciiTheme="minorHAnsi" w:hAnsiTheme="minorHAnsi" w:cstheme="minorHAnsi"/>
          <w:b/>
          <w:bCs/>
          <w:color w:val="000000"/>
        </w:rPr>
        <w:t>Upcoming Dates an</w:t>
      </w:r>
      <w:r w:rsidR="00BE4D18" w:rsidRPr="004C6F8A">
        <w:rPr>
          <w:rFonts w:asciiTheme="minorHAnsi" w:hAnsiTheme="minorHAnsi" w:cstheme="minorHAnsi"/>
          <w:b/>
          <w:bCs/>
          <w:color w:val="000000"/>
        </w:rPr>
        <w:t>d</w:t>
      </w:r>
      <w:r w:rsidRPr="004C6F8A">
        <w:rPr>
          <w:rFonts w:asciiTheme="minorHAnsi" w:hAnsiTheme="minorHAnsi" w:cstheme="minorHAnsi"/>
          <w:b/>
          <w:bCs/>
          <w:color w:val="000000"/>
        </w:rPr>
        <w:t xml:space="preserve"> </w:t>
      </w:r>
      <w:r w:rsidR="00272DA8" w:rsidRPr="004C6F8A">
        <w:rPr>
          <w:rFonts w:asciiTheme="minorHAnsi" w:hAnsiTheme="minorHAnsi" w:cstheme="minorHAnsi"/>
          <w:b/>
          <w:bCs/>
          <w:color w:val="000000"/>
        </w:rPr>
        <w:t>Next Meeting</w:t>
      </w:r>
      <w:r w:rsidR="00F156F7" w:rsidRPr="004C6F8A">
        <w:rPr>
          <w:rFonts w:asciiTheme="minorHAnsi" w:hAnsiTheme="minorHAnsi" w:cstheme="minorHAnsi"/>
          <w:color w:val="000000"/>
        </w:rPr>
        <w:t xml:space="preserve"> </w:t>
      </w:r>
    </w:p>
    <w:p w14:paraId="7744D6CD" w14:textId="18349EAB" w:rsidR="00C94631" w:rsidRPr="00C94631" w:rsidRDefault="00AC12C7" w:rsidP="00C94631">
      <w:pPr>
        <w:pStyle w:val="xmsonormal"/>
        <w:numPr>
          <w:ilvl w:val="1"/>
          <w:numId w:val="1"/>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Jan 5</w:t>
      </w:r>
      <w:r w:rsidR="00C94631">
        <w:rPr>
          <w:rFonts w:asciiTheme="minorHAnsi" w:hAnsiTheme="minorHAnsi" w:cstheme="minorHAnsi"/>
          <w:color w:val="000000"/>
        </w:rPr>
        <w:t xml:space="preserve"> – Math</w:t>
      </w:r>
    </w:p>
    <w:p w14:paraId="3F421661" w14:textId="77777777" w:rsidR="00C94631" w:rsidRPr="00C94631" w:rsidRDefault="00C94631" w:rsidP="00C94631">
      <w:pPr>
        <w:pStyle w:val="xmsonormal"/>
        <w:numPr>
          <w:ilvl w:val="1"/>
          <w:numId w:val="1"/>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 xml:space="preserve">Feb 2 </w:t>
      </w:r>
    </w:p>
    <w:p w14:paraId="7CF22F6E" w14:textId="77777777" w:rsidR="00C94631" w:rsidRPr="00C94631" w:rsidRDefault="00C94631" w:rsidP="00C94631">
      <w:pPr>
        <w:pStyle w:val="xmsonormal"/>
        <w:numPr>
          <w:ilvl w:val="1"/>
          <w:numId w:val="1"/>
        </w:numPr>
        <w:shd w:val="clear" w:color="auto" w:fill="FFFFFF"/>
        <w:spacing w:before="0" w:beforeAutospacing="0" w:after="0" w:afterAutospacing="0"/>
        <w:rPr>
          <w:rFonts w:asciiTheme="minorHAnsi" w:hAnsiTheme="minorHAnsi" w:cstheme="minorHAnsi"/>
          <w:b/>
          <w:bCs/>
          <w:color w:val="000000"/>
        </w:rPr>
      </w:pPr>
      <w:r>
        <w:rPr>
          <w:rFonts w:asciiTheme="minorHAnsi" w:hAnsiTheme="minorHAnsi" w:cstheme="minorHAnsi"/>
          <w:color w:val="000000"/>
        </w:rPr>
        <w:t xml:space="preserve">Mar 2 </w:t>
      </w:r>
    </w:p>
    <w:p w14:paraId="5EAABF5A" w14:textId="72128FFC" w:rsidR="00834074" w:rsidRDefault="00834074" w:rsidP="00C94631">
      <w:pPr>
        <w:pStyle w:val="xmsonormal"/>
        <w:shd w:val="clear" w:color="auto" w:fill="FFFFFF"/>
        <w:spacing w:before="0" w:beforeAutospacing="0" w:after="0" w:afterAutospacing="0"/>
        <w:ind w:left="1440"/>
        <w:rPr>
          <w:rFonts w:asciiTheme="minorHAnsi" w:hAnsiTheme="minorHAnsi" w:cstheme="minorHAnsi"/>
          <w:b/>
          <w:bCs/>
          <w:color w:val="000000"/>
        </w:rPr>
      </w:pPr>
    </w:p>
    <w:p w14:paraId="7D4E5E74" w14:textId="2D9C425D" w:rsidR="00B921D8" w:rsidRPr="00834074" w:rsidRDefault="00E017AA" w:rsidP="00834074">
      <w:pPr>
        <w:pStyle w:val="xmsonormal"/>
        <w:numPr>
          <w:ilvl w:val="0"/>
          <w:numId w:val="1"/>
        </w:numPr>
        <w:shd w:val="clear" w:color="auto" w:fill="FFFFFF"/>
        <w:spacing w:before="0" w:beforeAutospacing="0" w:after="0" w:afterAutospacing="0"/>
        <w:rPr>
          <w:rFonts w:asciiTheme="minorHAnsi" w:hAnsiTheme="minorHAnsi" w:cstheme="minorHAnsi"/>
          <w:b/>
          <w:bCs/>
          <w:color w:val="000000"/>
        </w:rPr>
      </w:pPr>
      <w:r w:rsidRPr="00834074">
        <w:rPr>
          <w:rFonts w:asciiTheme="minorHAnsi" w:hAnsiTheme="minorHAnsi" w:cstheme="minorHAnsi"/>
          <w:b/>
          <w:bCs/>
          <w:color w:val="000000"/>
        </w:rPr>
        <w:t>Adjourn</w:t>
      </w:r>
    </w:p>
    <w:p w14:paraId="1C649698" w14:textId="77DBF9B5" w:rsidR="00AB3164" w:rsidRDefault="00AC12C7" w:rsidP="00912B33">
      <w:pPr>
        <w:jc w:val="center"/>
      </w:pPr>
      <w:r>
        <w:rPr>
          <w:b/>
          <w:bCs/>
          <w:sz w:val="36"/>
          <w:szCs w:val="36"/>
        </w:rPr>
        <w:br w:type="page"/>
      </w:r>
      <w:r w:rsidR="00834074">
        <w:rPr>
          <w:b/>
          <w:bCs/>
          <w:sz w:val="36"/>
          <w:szCs w:val="36"/>
        </w:rPr>
        <w:lastRenderedPageBreak/>
        <w:t>F</w:t>
      </w:r>
      <w:r w:rsidR="00AB3164" w:rsidRPr="00F156F7">
        <w:rPr>
          <w:b/>
          <w:bCs/>
          <w:sz w:val="36"/>
          <w:szCs w:val="36"/>
        </w:rPr>
        <w:t>oxboro Elementary Community Council</w:t>
      </w:r>
      <w:r w:rsidR="00AB3164">
        <w:rPr>
          <w:sz w:val="36"/>
          <w:szCs w:val="36"/>
        </w:rPr>
        <w:br/>
      </w:r>
      <w:r w:rsidR="003B139B">
        <w:rPr>
          <w:sz w:val="24"/>
          <w:szCs w:val="24"/>
        </w:rPr>
        <w:t>2020-2021</w:t>
      </w:r>
      <w:r w:rsidR="00AB3164" w:rsidRPr="00F156F7">
        <w:rPr>
          <w:sz w:val="24"/>
          <w:szCs w:val="24"/>
        </w:rPr>
        <w:t xml:space="preserve"> </w:t>
      </w:r>
      <w:r w:rsidR="00F156F7">
        <w:rPr>
          <w:sz w:val="24"/>
          <w:szCs w:val="24"/>
        </w:rPr>
        <w:t>MEETING TOPICS</w:t>
      </w:r>
    </w:p>
    <w:tbl>
      <w:tblPr>
        <w:tblStyle w:val="TableGrid"/>
        <w:tblW w:w="10170" w:type="dxa"/>
        <w:jc w:val="center"/>
        <w:tblLook w:val="04A0" w:firstRow="1" w:lastRow="0" w:firstColumn="1" w:lastColumn="0" w:noHBand="0" w:noVBand="1"/>
      </w:tblPr>
      <w:tblGrid>
        <w:gridCol w:w="1710"/>
        <w:gridCol w:w="8460"/>
      </w:tblGrid>
      <w:tr w:rsidR="00AB3164" w14:paraId="688B02B4" w14:textId="77777777" w:rsidTr="00216A5B">
        <w:trPr>
          <w:jc w:val="center"/>
        </w:trPr>
        <w:tc>
          <w:tcPr>
            <w:tcW w:w="1710" w:type="dxa"/>
          </w:tcPr>
          <w:p w14:paraId="59F20E93" w14:textId="5FBF3826" w:rsidR="00AB3164" w:rsidRPr="00E34AB5" w:rsidRDefault="00AB3164" w:rsidP="00B00443">
            <w:pPr>
              <w:jc w:val="center"/>
              <w:rPr>
                <w:b/>
                <w:bCs/>
              </w:rPr>
            </w:pPr>
            <w:r w:rsidRPr="00E34AB5">
              <w:rPr>
                <w:b/>
                <w:bCs/>
              </w:rPr>
              <w:t>Date</w:t>
            </w:r>
          </w:p>
        </w:tc>
        <w:tc>
          <w:tcPr>
            <w:tcW w:w="8460" w:type="dxa"/>
          </w:tcPr>
          <w:p w14:paraId="3625F093" w14:textId="485BF089" w:rsidR="00AB3164" w:rsidRPr="00E34AB5" w:rsidRDefault="00AB3164" w:rsidP="00B00443">
            <w:pPr>
              <w:rPr>
                <w:b/>
                <w:bCs/>
              </w:rPr>
            </w:pPr>
            <w:r w:rsidRPr="00E34AB5">
              <w:rPr>
                <w:b/>
                <w:bCs/>
              </w:rPr>
              <w:t>Topics</w:t>
            </w:r>
          </w:p>
        </w:tc>
      </w:tr>
      <w:tr w:rsidR="003B139B" w14:paraId="61DC34B6" w14:textId="77777777" w:rsidTr="00216A5B">
        <w:trPr>
          <w:jc w:val="center"/>
        </w:trPr>
        <w:tc>
          <w:tcPr>
            <w:tcW w:w="1710" w:type="dxa"/>
          </w:tcPr>
          <w:p w14:paraId="6D59A406" w14:textId="43967B0E" w:rsidR="003B139B" w:rsidRDefault="003B139B" w:rsidP="00B00443">
            <w:r>
              <w:t>Aug</w:t>
            </w:r>
          </w:p>
        </w:tc>
        <w:tc>
          <w:tcPr>
            <w:tcW w:w="8460" w:type="dxa"/>
          </w:tcPr>
          <w:p w14:paraId="2F7AF5CB" w14:textId="77777777" w:rsidR="003B139B" w:rsidRDefault="003B139B" w:rsidP="00B00443">
            <w:r>
              <w:t>Review Start of School plan</w:t>
            </w:r>
          </w:p>
          <w:p w14:paraId="22F6670D" w14:textId="376D2018" w:rsidR="003B139B" w:rsidRDefault="003B139B" w:rsidP="00B00443">
            <w:r>
              <w:t>Review annual agenda topics</w:t>
            </w:r>
          </w:p>
        </w:tc>
      </w:tr>
      <w:tr w:rsidR="00AB3164" w14:paraId="24A23A7A" w14:textId="77777777" w:rsidTr="00216A5B">
        <w:trPr>
          <w:jc w:val="center"/>
        </w:trPr>
        <w:tc>
          <w:tcPr>
            <w:tcW w:w="1710" w:type="dxa"/>
          </w:tcPr>
          <w:p w14:paraId="37F3A249" w14:textId="72112CDC" w:rsidR="00AB3164" w:rsidRDefault="00055E7F" w:rsidP="00B00443">
            <w:r>
              <w:t xml:space="preserve">Sept </w:t>
            </w:r>
          </w:p>
        </w:tc>
        <w:tc>
          <w:tcPr>
            <w:tcW w:w="8460" w:type="dxa"/>
          </w:tcPr>
          <w:p w14:paraId="37167C17" w14:textId="77777777" w:rsidR="003B139B" w:rsidRDefault="00AB3164" w:rsidP="003B139B">
            <w:r>
              <w:t>Training, Role</w:t>
            </w:r>
            <w:r w:rsidR="003B139B">
              <w:t xml:space="preserve"> and responsibilities</w:t>
            </w:r>
            <w:r>
              <w:t xml:space="preserve"> of the Council</w:t>
            </w:r>
          </w:p>
          <w:p w14:paraId="18A59DC5" w14:textId="0A92A6D2" w:rsidR="00F156F7" w:rsidRDefault="00AB3164" w:rsidP="003B139B">
            <w:r>
              <w:t>Review Goals for the PAST School Improvement Plan</w:t>
            </w:r>
            <w:r>
              <w:br/>
              <w:t>Review Goals for CURRENT School Improvement Plan</w:t>
            </w:r>
          </w:p>
        </w:tc>
      </w:tr>
      <w:tr w:rsidR="00AB3164" w14:paraId="0E34C7CA" w14:textId="77777777" w:rsidTr="00216A5B">
        <w:trPr>
          <w:jc w:val="center"/>
        </w:trPr>
        <w:tc>
          <w:tcPr>
            <w:tcW w:w="1710" w:type="dxa"/>
          </w:tcPr>
          <w:p w14:paraId="7EAA1EBA" w14:textId="636C1262" w:rsidR="00AB3164" w:rsidRDefault="00AB3164" w:rsidP="00B00443">
            <w:r>
              <w:t>Oct</w:t>
            </w:r>
            <w:r w:rsidR="00055E7F">
              <w:t xml:space="preserve"> </w:t>
            </w:r>
            <w:r>
              <w:br/>
            </w:r>
          </w:p>
        </w:tc>
        <w:tc>
          <w:tcPr>
            <w:tcW w:w="8460" w:type="dxa"/>
          </w:tcPr>
          <w:p w14:paraId="02C9AE6A" w14:textId="27AB804F" w:rsidR="00DF7C71" w:rsidRDefault="00AB3164" w:rsidP="00DF7C71">
            <w:r>
              <w:t>Program Updates –</w:t>
            </w:r>
            <w:r w:rsidR="00F47FEA">
              <w:t xml:space="preserve"> </w:t>
            </w:r>
            <w:r>
              <w:t xml:space="preserve">PTA, </w:t>
            </w:r>
            <w:r w:rsidR="00661142">
              <w:t>S</w:t>
            </w:r>
            <w:r>
              <w:t>ummer Library</w:t>
            </w:r>
            <w:r w:rsidR="00F47FEA">
              <w:t>, Watch Dogs</w:t>
            </w:r>
            <w:r>
              <w:br/>
              <w:t>School Safety</w:t>
            </w:r>
            <w:r w:rsidR="00F47FEA">
              <w:t>, Bullying</w:t>
            </w:r>
          </w:p>
        </w:tc>
      </w:tr>
      <w:tr w:rsidR="00AB3164" w14:paraId="097A48AA" w14:textId="77777777" w:rsidTr="00216A5B">
        <w:trPr>
          <w:jc w:val="center"/>
        </w:trPr>
        <w:tc>
          <w:tcPr>
            <w:tcW w:w="1710" w:type="dxa"/>
          </w:tcPr>
          <w:p w14:paraId="19E15B77" w14:textId="59FEC538" w:rsidR="00AB3164" w:rsidRPr="005C1E80" w:rsidRDefault="00AB3164" w:rsidP="00B00443">
            <w:pPr>
              <w:rPr>
                <w:rFonts w:cstheme="minorHAnsi"/>
              </w:rPr>
            </w:pPr>
            <w:r w:rsidRPr="005C1E80">
              <w:rPr>
                <w:rFonts w:cstheme="minorHAnsi"/>
              </w:rPr>
              <w:t>Nov</w:t>
            </w:r>
            <w:r w:rsidR="00055E7F" w:rsidRPr="005C1E80">
              <w:rPr>
                <w:rFonts w:cstheme="minorHAnsi"/>
              </w:rPr>
              <w:t xml:space="preserve"> </w:t>
            </w:r>
          </w:p>
        </w:tc>
        <w:tc>
          <w:tcPr>
            <w:tcW w:w="8460" w:type="dxa"/>
          </w:tcPr>
          <w:p w14:paraId="60431B46" w14:textId="1D1039F5" w:rsidR="00DF7C71" w:rsidRPr="005C1E80" w:rsidRDefault="00AB3164" w:rsidP="003B139B">
            <w:pPr>
              <w:pStyle w:val="xmsonormal"/>
              <w:shd w:val="clear" w:color="auto" w:fill="FFFFFF"/>
              <w:spacing w:before="0" w:beforeAutospacing="0" w:after="0" w:afterAutospacing="0"/>
              <w:rPr>
                <w:rFonts w:asciiTheme="minorHAnsi" w:hAnsiTheme="minorHAnsi" w:cstheme="minorHAnsi"/>
                <w:sz w:val="22"/>
                <w:szCs w:val="22"/>
              </w:rPr>
            </w:pPr>
            <w:r w:rsidRPr="005C1E80">
              <w:rPr>
                <w:rFonts w:asciiTheme="minorHAnsi" w:hAnsiTheme="minorHAnsi" w:cstheme="minorHAnsi"/>
                <w:sz w:val="22"/>
                <w:szCs w:val="22"/>
              </w:rPr>
              <w:t>Digital Citizenship</w:t>
            </w:r>
            <w:r w:rsidR="005C1E80" w:rsidRPr="005C1E80">
              <w:rPr>
                <w:rFonts w:asciiTheme="minorHAnsi" w:hAnsiTheme="minorHAnsi" w:cstheme="minorHAnsi"/>
                <w:sz w:val="22"/>
                <w:szCs w:val="22"/>
              </w:rPr>
              <w:br/>
              <w:t>Social Emotional Learning</w:t>
            </w:r>
            <w:r w:rsidR="003B139B" w:rsidRPr="005C1E80">
              <w:rPr>
                <w:rFonts w:asciiTheme="minorHAnsi" w:hAnsiTheme="minorHAnsi" w:cstheme="minorHAnsi"/>
                <w:sz w:val="22"/>
                <w:szCs w:val="22"/>
              </w:rPr>
              <w:br/>
              <w:t>Social citizenship</w:t>
            </w:r>
          </w:p>
        </w:tc>
      </w:tr>
      <w:tr w:rsidR="00AB3164" w14:paraId="2ECC04F1" w14:textId="77777777" w:rsidTr="00216A5B">
        <w:trPr>
          <w:jc w:val="center"/>
        </w:trPr>
        <w:tc>
          <w:tcPr>
            <w:tcW w:w="1710" w:type="dxa"/>
          </w:tcPr>
          <w:p w14:paraId="33425B61" w14:textId="30FAE012" w:rsidR="00AB3164" w:rsidRDefault="00AB3164" w:rsidP="00B00443">
            <w:r>
              <w:t>Dec</w:t>
            </w:r>
            <w:r w:rsidR="00F156F7">
              <w:t xml:space="preserve"> </w:t>
            </w:r>
          </w:p>
        </w:tc>
        <w:tc>
          <w:tcPr>
            <w:tcW w:w="8460" w:type="dxa"/>
          </w:tcPr>
          <w:p w14:paraId="2428B005" w14:textId="12F91068" w:rsidR="00AB3164" w:rsidRDefault="00AB3164" w:rsidP="00B00443">
            <w:r>
              <w:t>Science</w:t>
            </w:r>
          </w:p>
          <w:p w14:paraId="47F57666" w14:textId="77777777" w:rsidR="00AB3164" w:rsidRDefault="00AB3164" w:rsidP="00B00443"/>
        </w:tc>
      </w:tr>
      <w:tr w:rsidR="00AB3164" w14:paraId="071911F6" w14:textId="77777777" w:rsidTr="00216A5B">
        <w:trPr>
          <w:jc w:val="center"/>
        </w:trPr>
        <w:tc>
          <w:tcPr>
            <w:tcW w:w="1710" w:type="dxa"/>
          </w:tcPr>
          <w:p w14:paraId="63E65BE1" w14:textId="539FD4B3" w:rsidR="00AB3164" w:rsidRDefault="00AB3164" w:rsidP="00B00443">
            <w:r>
              <w:t>Jan</w:t>
            </w:r>
            <w:r w:rsidR="00F156F7">
              <w:t xml:space="preserve"> </w:t>
            </w:r>
          </w:p>
        </w:tc>
        <w:tc>
          <w:tcPr>
            <w:tcW w:w="8460" w:type="dxa"/>
          </w:tcPr>
          <w:p w14:paraId="4BB41306" w14:textId="4CB6AB2A" w:rsidR="00AB3164" w:rsidRDefault="00AB3164" w:rsidP="00B00443">
            <w:r>
              <w:t>Math</w:t>
            </w:r>
          </w:p>
          <w:p w14:paraId="564A9A94" w14:textId="77777777" w:rsidR="00AB3164" w:rsidRDefault="00AB3164" w:rsidP="00B00443"/>
        </w:tc>
      </w:tr>
      <w:tr w:rsidR="00AB3164" w14:paraId="1AF04AA9" w14:textId="77777777" w:rsidTr="00216A5B">
        <w:trPr>
          <w:jc w:val="center"/>
        </w:trPr>
        <w:tc>
          <w:tcPr>
            <w:tcW w:w="1710" w:type="dxa"/>
          </w:tcPr>
          <w:p w14:paraId="67D2B6F3" w14:textId="782D0B12" w:rsidR="00AB3164" w:rsidRDefault="00AB3164" w:rsidP="00B00443">
            <w:r>
              <w:t>Feb</w:t>
            </w:r>
            <w:r w:rsidR="00F156F7">
              <w:t xml:space="preserve"> </w:t>
            </w:r>
          </w:p>
          <w:p w14:paraId="19C1650B" w14:textId="77777777" w:rsidR="00AB3164" w:rsidRDefault="00AB3164" w:rsidP="00B00443">
            <w:r>
              <w:rPr>
                <w:sz w:val="18"/>
                <w:szCs w:val="18"/>
              </w:rPr>
              <w:t>STEM Night</w:t>
            </w:r>
          </w:p>
        </w:tc>
        <w:tc>
          <w:tcPr>
            <w:tcW w:w="8460" w:type="dxa"/>
          </w:tcPr>
          <w:p w14:paraId="6B36DE29" w14:textId="16D1599B" w:rsidR="00AB3164" w:rsidRDefault="00AB3164" w:rsidP="00B00443">
            <w:r>
              <w:t>STEM NIGHT – no meeting</w:t>
            </w:r>
          </w:p>
          <w:p w14:paraId="32F5CE18" w14:textId="77777777" w:rsidR="00AB3164" w:rsidRDefault="00AB3164" w:rsidP="00B00443"/>
        </w:tc>
      </w:tr>
      <w:tr w:rsidR="00AB3164" w14:paraId="24D13268" w14:textId="77777777" w:rsidTr="00216A5B">
        <w:trPr>
          <w:jc w:val="center"/>
        </w:trPr>
        <w:tc>
          <w:tcPr>
            <w:tcW w:w="1710" w:type="dxa"/>
          </w:tcPr>
          <w:p w14:paraId="0F6CE401" w14:textId="31BF417F" w:rsidR="00AB3164" w:rsidRDefault="00AB3164" w:rsidP="00B00443">
            <w:r>
              <w:t>Mar</w:t>
            </w:r>
            <w:r w:rsidR="00F156F7">
              <w:t xml:space="preserve"> </w:t>
            </w:r>
          </w:p>
        </w:tc>
        <w:tc>
          <w:tcPr>
            <w:tcW w:w="8460" w:type="dxa"/>
          </w:tcPr>
          <w:p w14:paraId="46A8A2C7" w14:textId="2C013020" w:rsidR="00AB3164" w:rsidRDefault="00AB3164" w:rsidP="00B00443">
            <w:r>
              <w:t>Reading</w:t>
            </w:r>
          </w:p>
          <w:p w14:paraId="4E7976D9" w14:textId="77777777" w:rsidR="00AB3164" w:rsidRDefault="00AB3164" w:rsidP="00B00443"/>
        </w:tc>
      </w:tr>
      <w:tr w:rsidR="00AB3164" w14:paraId="7CCEDFE1" w14:textId="77777777" w:rsidTr="00216A5B">
        <w:trPr>
          <w:jc w:val="center"/>
        </w:trPr>
        <w:tc>
          <w:tcPr>
            <w:tcW w:w="1710" w:type="dxa"/>
          </w:tcPr>
          <w:p w14:paraId="088795E1" w14:textId="11406EDF" w:rsidR="00AB3164" w:rsidRDefault="00AB3164" w:rsidP="00B00443">
            <w:r>
              <w:t>Apr</w:t>
            </w:r>
            <w:r w:rsidR="00F156F7">
              <w:t xml:space="preserve"> </w:t>
            </w:r>
            <w:r>
              <w:br/>
            </w:r>
            <w:r>
              <w:rPr>
                <w:sz w:val="18"/>
                <w:szCs w:val="18"/>
              </w:rPr>
              <w:t>District Planning Meeting</w:t>
            </w:r>
          </w:p>
        </w:tc>
        <w:tc>
          <w:tcPr>
            <w:tcW w:w="8460" w:type="dxa"/>
          </w:tcPr>
          <w:p w14:paraId="5DFCC991" w14:textId="39A29CD9" w:rsidR="00AB3164" w:rsidRDefault="00AB3164" w:rsidP="00B00443">
            <w:r>
              <w:br/>
              <w:t>Review 202</w:t>
            </w:r>
            <w:r w:rsidR="00F47FEA">
              <w:t>1</w:t>
            </w:r>
            <w:r>
              <w:t>-202</w:t>
            </w:r>
            <w:r w:rsidR="00F47FEA">
              <w:t>2</w:t>
            </w:r>
            <w:r>
              <w:t xml:space="preserve"> Plan</w:t>
            </w:r>
          </w:p>
          <w:p w14:paraId="45CDA20E" w14:textId="77777777" w:rsidR="00AB3164" w:rsidRDefault="00AB3164" w:rsidP="00B00443"/>
        </w:tc>
      </w:tr>
      <w:tr w:rsidR="00AB3164" w14:paraId="633BD222" w14:textId="77777777" w:rsidTr="00216A5B">
        <w:trPr>
          <w:jc w:val="center"/>
        </w:trPr>
        <w:tc>
          <w:tcPr>
            <w:tcW w:w="1710" w:type="dxa"/>
          </w:tcPr>
          <w:p w14:paraId="276FB10D" w14:textId="1C110A0C" w:rsidR="00AB3164" w:rsidRDefault="00AB3164" w:rsidP="00B00443">
            <w:r>
              <w:t>May</w:t>
            </w:r>
            <w:r w:rsidR="00F156F7">
              <w:t xml:space="preserve"> </w:t>
            </w:r>
            <w:r>
              <w:br/>
            </w:r>
            <w:r>
              <w:rPr>
                <w:sz w:val="18"/>
                <w:szCs w:val="18"/>
              </w:rPr>
              <w:t>Class of 202</w:t>
            </w:r>
            <w:r w:rsidR="003B139B">
              <w:rPr>
                <w:sz w:val="18"/>
                <w:szCs w:val="18"/>
              </w:rPr>
              <w:t>1</w:t>
            </w:r>
            <w:r w:rsidR="00F156F7">
              <w:rPr>
                <w:sz w:val="18"/>
                <w:szCs w:val="18"/>
              </w:rPr>
              <w:t>/</w:t>
            </w:r>
            <w:r>
              <w:rPr>
                <w:sz w:val="18"/>
                <w:szCs w:val="18"/>
              </w:rPr>
              <w:t>202</w:t>
            </w:r>
            <w:r w:rsidR="003B139B">
              <w:rPr>
                <w:sz w:val="18"/>
                <w:szCs w:val="18"/>
              </w:rPr>
              <w:t>7</w:t>
            </w:r>
            <w:r>
              <w:rPr>
                <w:sz w:val="18"/>
                <w:szCs w:val="18"/>
              </w:rPr>
              <w:br/>
              <w:t>Graduates Parade</w:t>
            </w:r>
            <w:r w:rsidR="00BE4D18">
              <w:rPr>
                <w:sz w:val="18"/>
                <w:szCs w:val="18"/>
              </w:rPr>
              <w:br/>
            </w:r>
          </w:p>
        </w:tc>
        <w:tc>
          <w:tcPr>
            <w:tcW w:w="8460" w:type="dxa"/>
          </w:tcPr>
          <w:p w14:paraId="02E8125F" w14:textId="77777777" w:rsidR="00AB3164" w:rsidRDefault="00AB3164" w:rsidP="00B00443">
            <w:r>
              <w:t xml:space="preserve">Yearly review, programs review, recommendations for next year, </w:t>
            </w:r>
            <w:r>
              <w:br/>
              <w:t>appoint leadership</w:t>
            </w:r>
          </w:p>
          <w:p w14:paraId="1C158767" w14:textId="77777777" w:rsidR="00AB3164" w:rsidRDefault="00AB3164" w:rsidP="00B00443"/>
          <w:p w14:paraId="00F83970" w14:textId="77777777" w:rsidR="00AB3164" w:rsidRDefault="00AB3164" w:rsidP="00B00443"/>
          <w:p w14:paraId="4DC03EF3" w14:textId="77777777" w:rsidR="00AB3164" w:rsidRDefault="00AB3164" w:rsidP="00B00443"/>
        </w:tc>
      </w:tr>
    </w:tbl>
    <w:p w14:paraId="7A07E838" w14:textId="59C67572" w:rsidR="008418B2" w:rsidRDefault="008418B2" w:rsidP="00272DA8">
      <w:pPr>
        <w:pStyle w:val="xmsonormal"/>
        <w:shd w:val="clear" w:color="auto" w:fill="FFFFFF"/>
        <w:spacing w:before="0" w:beforeAutospacing="0" w:after="0" w:afterAutospacing="0"/>
        <w:rPr>
          <w:rFonts w:ascii="Gautami" w:hAnsi="Gautami" w:cs="Gautami"/>
          <w:color w:val="000000"/>
        </w:rPr>
      </w:pPr>
    </w:p>
    <w:p w14:paraId="14824BA0" w14:textId="33E1F90D" w:rsidR="00DF7C71" w:rsidRDefault="00DF7C71" w:rsidP="00272DA8">
      <w:pPr>
        <w:pStyle w:val="xmsonormal"/>
        <w:shd w:val="clear" w:color="auto" w:fill="FFFFFF"/>
        <w:spacing w:before="0" w:beforeAutospacing="0" w:after="0" w:afterAutospacing="0"/>
        <w:rPr>
          <w:rFonts w:ascii="Gautami" w:hAnsi="Gautami" w:cs="Gautami"/>
          <w:color w:val="000000"/>
        </w:rPr>
      </w:pPr>
    </w:p>
    <w:p w14:paraId="7F1C2E9A" w14:textId="6C3AA00E" w:rsidR="0089558A" w:rsidRDefault="0089558A" w:rsidP="00272DA8">
      <w:pPr>
        <w:pStyle w:val="xmsonormal"/>
        <w:shd w:val="clear" w:color="auto" w:fill="FFFFFF"/>
        <w:spacing w:before="0" w:beforeAutospacing="0" w:after="0" w:afterAutospacing="0"/>
        <w:rPr>
          <w:rFonts w:ascii="Gautami" w:hAnsi="Gautami" w:cs="Gautami"/>
          <w:color w:val="000000"/>
        </w:rPr>
      </w:pPr>
    </w:p>
    <w:p w14:paraId="201B36AB" w14:textId="4F0D0215" w:rsidR="0089558A" w:rsidRDefault="0089558A" w:rsidP="00272DA8">
      <w:pPr>
        <w:pStyle w:val="xmsonormal"/>
        <w:shd w:val="clear" w:color="auto" w:fill="FFFFFF"/>
        <w:spacing w:before="0" w:beforeAutospacing="0" w:after="0" w:afterAutospacing="0"/>
        <w:rPr>
          <w:rFonts w:ascii="Gautami" w:hAnsi="Gautami" w:cs="Gautami"/>
          <w:color w:val="000000"/>
        </w:rPr>
      </w:pPr>
    </w:p>
    <w:p w14:paraId="4115AFCD" w14:textId="780632F2" w:rsidR="0089558A" w:rsidRDefault="0089558A" w:rsidP="00272DA8">
      <w:pPr>
        <w:pStyle w:val="xmsonormal"/>
        <w:shd w:val="clear" w:color="auto" w:fill="FFFFFF"/>
        <w:spacing w:before="0" w:beforeAutospacing="0" w:after="0" w:afterAutospacing="0"/>
        <w:rPr>
          <w:rFonts w:ascii="Gautami" w:hAnsi="Gautami" w:cs="Gautami"/>
          <w:color w:val="000000"/>
        </w:rPr>
      </w:pPr>
    </w:p>
    <w:p w14:paraId="20DD6833" w14:textId="77777777" w:rsidR="0089558A" w:rsidRDefault="0089558A" w:rsidP="00272DA8">
      <w:pPr>
        <w:pStyle w:val="xmsonormal"/>
        <w:shd w:val="clear" w:color="auto" w:fill="FFFFFF"/>
        <w:spacing w:before="0" w:beforeAutospacing="0" w:after="0" w:afterAutospacing="0"/>
        <w:rPr>
          <w:rFonts w:ascii="Gautami" w:hAnsi="Gautami" w:cs="Gautami"/>
          <w:color w:val="000000"/>
        </w:rPr>
      </w:pPr>
    </w:p>
    <w:p w14:paraId="17EFA472" w14:textId="77777777" w:rsidR="0089558A" w:rsidRPr="005A48A8" w:rsidRDefault="0089558A" w:rsidP="0089558A">
      <w:pPr>
        <w:rPr>
          <w:sz w:val="18"/>
          <w:szCs w:val="18"/>
        </w:rPr>
      </w:pPr>
      <w:r w:rsidRPr="005A48A8">
        <w:rPr>
          <w:sz w:val="18"/>
          <w:szCs w:val="18"/>
        </w:rPr>
        <w:t xml:space="preserve">The </w:t>
      </w:r>
      <w:r w:rsidRPr="005A48A8">
        <w:rPr>
          <w:b/>
          <w:sz w:val="18"/>
          <w:szCs w:val="18"/>
        </w:rPr>
        <w:t xml:space="preserve">purpose </w:t>
      </w:r>
      <w:r w:rsidRPr="005A48A8">
        <w:rPr>
          <w:sz w:val="18"/>
          <w:szCs w:val="18"/>
        </w:rPr>
        <w:t>of school community councils is to: “build consistent, effective collaboration and communication among parents, employees, and administrators; and to provide a forum to be actively involved with the school in their children’s education.”</w:t>
      </w:r>
    </w:p>
    <w:p w14:paraId="50AED69A" w14:textId="384EBCB7" w:rsidR="004C6F8A" w:rsidRDefault="0089558A" w:rsidP="00912B33">
      <w:pPr>
        <w:rPr>
          <w:rFonts w:ascii="Gautami" w:hAnsi="Gautami" w:cs="Gautami"/>
          <w:color w:val="000000"/>
        </w:rPr>
      </w:pPr>
      <w:r w:rsidRPr="005A48A8">
        <w:rPr>
          <w:sz w:val="18"/>
          <w:szCs w:val="18"/>
        </w:rPr>
        <w:t>Community Council responsibilities include:</w:t>
      </w:r>
      <w:r w:rsidRPr="005A48A8">
        <w:rPr>
          <w:sz w:val="18"/>
          <w:szCs w:val="18"/>
        </w:rPr>
        <w:br/>
        <w:t xml:space="preserve"> </w:t>
      </w:r>
      <w:r w:rsidRPr="005A48A8">
        <w:rPr>
          <w:sz w:val="18"/>
          <w:szCs w:val="18"/>
        </w:rPr>
        <w:tab/>
        <w:t>1. Mandatory data review to identify critical academic needs.</w:t>
      </w:r>
      <w:r w:rsidRPr="005A48A8">
        <w:rPr>
          <w:sz w:val="18"/>
          <w:szCs w:val="18"/>
        </w:rPr>
        <w:br/>
      </w:r>
      <w:r w:rsidRPr="005A48A8">
        <w:rPr>
          <w:sz w:val="18"/>
          <w:szCs w:val="18"/>
        </w:rPr>
        <w:tab/>
        <w:t xml:space="preserve">2. Prepare and update the School Improvement Plan </w:t>
      </w:r>
      <w:r>
        <w:rPr>
          <w:sz w:val="18"/>
          <w:szCs w:val="18"/>
        </w:rPr>
        <w:t>(School Land Trust Plan)</w:t>
      </w:r>
      <w:r w:rsidRPr="005A48A8">
        <w:rPr>
          <w:sz w:val="18"/>
          <w:szCs w:val="18"/>
        </w:rPr>
        <w:br/>
      </w:r>
      <w:r w:rsidRPr="005A48A8">
        <w:rPr>
          <w:sz w:val="18"/>
          <w:szCs w:val="18"/>
        </w:rPr>
        <w:tab/>
        <w:t>3. Digital Citizenship review and recommendations</w:t>
      </w:r>
      <w:r>
        <w:rPr>
          <w:sz w:val="18"/>
          <w:szCs w:val="18"/>
        </w:rPr>
        <w:br/>
        <w:t xml:space="preserve">                  4. School Safety Plan review and recommendations</w:t>
      </w:r>
      <w:r>
        <w:rPr>
          <w:sz w:val="18"/>
          <w:szCs w:val="18"/>
        </w:rPr>
        <w:br/>
        <w:t xml:space="preserve">                  5. Positive Behavior Plan review and recommendations</w:t>
      </w:r>
    </w:p>
    <w:sectPr w:rsidR="004C6F8A" w:rsidSect="00DF7C7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A8E"/>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A780A"/>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4E66"/>
    <w:multiLevelType w:val="multilevel"/>
    <w:tmpl w:val="BFA6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0153E"/>
    <w:multiLevelType w:val="multilevel"/>
    <w:tmpl w:val="C31A4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D87699"/>
    <w:multiLevelType w:val="multilevel"/>
    <w:tmpl w:val="C31A4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87E65"/>
    <w:multiLevelType w:val="multilevel"/>
    <w:tmpl w:val="5704B394"/>
    <w:lvl w:ilvl="0">
      <w:start w:val="1"/>
      <w:numFmt w:val="decimal"/>
      <w:lvlText w:val="%1."/>
      <w:lvlJc w:val="left"/>
      <w:pPr>
        <w:tabs>
          <w:tab w:val="num" w:pos="720"/>
        </w:tabs>
        <w:ind w:left="720" w:hanging="360"/>
      </w:pPr>
      <w:rPr>
        <w:rFonts w:asciiTheme="minorHAnsi" w:hAnsiTheme="minorHAnsi" w:cstheme="minorHAnsi" w:hint="default"/>
        <w:b/>
        <w:bCs/>
      </w:rPr>
    </w:lvl>
    <w:lvl w:ilvl="1">
      <w:start w:val="1"/>
      <w:numFmt w:val="lowerLetter"/>
      <w:lvlText w:val="%2."/>
      <w:lvlJc w:val="left"/>
      <w:pPr>
        <w:tabs>
          <w:tab w:val="num" w:pos="1440"/>
        </w:tabs>
        <w:ind w:left="1440" w:hanging="360"/>
      </w:pPr>
      <w:rPr>
        <w:rFonts w:hint="default"/>
        <w:b w:val="0"/>
        <w:bCs w:val="0"/>
        <w:sz w:val="24"/>
        <w:szCs w:val="24"/>
      </w:rPr>
    </w:lvl>
    <w:lvl w:ilvl="2">
      <w:start w:val="1"/>
      <w:numFmt w:val="bullet"/>
      <w:lvlText w:val=""/>
      <w:lvlJc w:val="left"/>
      <w:pPr>
        <w:tabs>
          <w:tab w:val="num" w:pos="2160"/>
        </w:tabs>
        <w:ind w:left="2160" w:hanging="360"/>
      </w:pPr>
      <w:rPr>
        <w:rFonts w:ascii="Symbol" w:hAnsi="Symbol" w:hint="default"/>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455E16"/>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A26B2"/>
    <w:multiLevelType w:val="multilevel"/>
    <w:tmpl w:val="E632B972"/>
    <w:lvl w:ilvl="0">
      <w:start w:val="1"/>
      <w:numFmt w:val="decimal"/>
      <w:lvlText w:val="%1."/>
      <w:lvlJc w:val="left"/>
      <w:pPr>
        <w:tabs>
          <w:tab w:val="num" w:pos="720"/>
        </w:tabs>
        <w:ind w:left="720" w:hanging="360"/>
      </w:pPr>
      <w:rPr>
        <w:rFonts w:asciiTheme="minorHAnsi" w:hAnsiTheme="minorHAnsi" w:cstheme="minorHAnsi" w:hint="default"/>
        <w:b/>
        <w:bCs/>
      </w:rPr>
    </w:lvl>
    <w:lvl w:ilvl="1">
      <w:start w:val="1"/>
      <w:numFmt w:val="lowerLetter"/>
      <w:lvlText w:val="%2."/>
      <w:lvlJc w:val="left"/>
      <w:pPr>
        <w:tabs>
          <w:tab w:val="num" w:pos="1440"/>
        </w:tabs>
        <w:ind w:left="1440" w:hanging="360"/>
      </w:pPr>
      <w:rPr>
        <w:rFonts w:hint="default"/>
        <w:b w:val="0"/>
        <w:bCs w:val="0"/>
        <w:sz w:val="24"/>
        <w:szCs w:val="24"/>
      </w:rPr>
    </w:lvl>
    <w:lvl w:ilvl="2">
      <w:start w:val="1"/>
      <w:numFmt w:val="decimal"/>
      <w:lvlText w:val="%3."/>
      <w:lvlJc w:val="left"/>
      <w:pPr>
        <w:tabs>
          <w:tab w:val="num" w:pos="2160"/>
        </w:tabs>
        <w:ind w:left="2160" w:hanging="360"/>
      </w:pPr>
      <w:rPr>
        <w:b w:val="0"/>
        <w:bCs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B3137B"/>
    <w:multiLevelType w:val="hybridMultilevel"/>
    <w:tmpl w:val="EFA41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2855FE"/>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D4622"/>
    <w:multiLevelType w:val="multilevel"/>
    <w:tmpl w:val="7CDA2DE2"/>
    <w:lvl w:ilvl="0">
      <w:start w:val="1"/>
      <w:numFmt w:val="decimal"/>
      <w:lvlText w:val="%1."/>
      <w:lvlJc w:val="left"/>
      <w:pPr>
        <w:tabs>
          <w:tab w:val="num" w:pos="720"/>
        </w:tabs>
        <w:ind w:left="720" w:hanging="360"/>
      </w:pPr>
      <w:rPr>
        <w:rFonts w:asciiTheme="minorHAnsi" w:hAnsiTheme="minorHAnsi" w:cstheme="minorHAnsi" w:hint="default"/>
        <w:b/>
        <w:bCs/>
      </w:rPr>
    </w:lvl>
    <w:lvl w:ilvl="1">
      <w:start w:val="1"/>
      <w:numFmt w:val="lowerLetter"/>
      <w:lvlText w:val="%2."/>
      <w:lvlJc w:val="left"/>
      <w:pPr>
        <w:tabs>
          <w:tab w:val="num" w:pos="1440"/>
        </w:tabs>
        <w:ind w:left="1440" w:hanging="360"/>
      </w:pPr>
      <w:rPr>
        <w:rFonts w:hint="default"/>
        <w:b w:val="0"/>
        <w:bCs w:val="0"/>
        <w:sz w:val="24"/>
        <w:szCs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E35559"/>
    <w:multiLevelType w:val="multilevel"/>
    <w:tmpl w:val="F586ACE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AA91A93"/>
    <w:multiLevelType w:val="multilevel"/>
    <w:tmpl w:val="C31A4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0662A"/>
    <w:multiLevelType w:val="hybridMultilevel"/>
    <w:tmpl w:val="2DD2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D0CEB"/>
    <w:multiLevelType w:val="multilevel"/>
    <w:tmpl w:val="0B168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14"/>
  </w:num>
  <w:num w:numId="4">
    <w:abstractNumId w:val="11"/>
  </w:num>
  <w:num w:numId="5">
    <w:abstractNumId w:val="8"/>
  </w:num>
  <w:num w:numId="6">
    <w:abstractNumId w:val="6"/>
  </w:num>
  <w:num w:numId="7">
    <w:abstractNumId w:val="9"/>
  </w:num>
  <w:num w:numId="8">
    <w:abstractNumId w:val="0"/>
  </w:num>
  <w:num w:numId="9">
    <w:abstractNumId w:val="1"/>
  </w:num>
  <w:num w:numId="10">
    <w:abstractNumId w:val="13"/>
  </w:num>
  <w:num w:numId="11">
    <w:abstractNumId w:val="4"/>
  </w:num>
  <w:num w:numId="12">
    <w:abstractNumId w:val="3"/>
  </w:num>
  <w:num w:numId="13">
    <w:abstractNumId w:val="12"/>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85"/>
    <w:rsid w:val="00002977"/>
    <w:rsid w:val="00047759"/>
    <w:rsid w:val="00055E7F"/>
    <w:rsid w:val="000B39EF"/>
    <w:rsid w:val="00102934"/>
    <w:rsid w:val="0011438C"/>
    <w:rsid w:val="00171E4D"/>
    <w:rsid w:val="00184147"/>
    <w:rsid w:val="001B6861"/>
    <w:rsid w:val="001F6DFF"/>
    <w:rsid w:val="00210D17"/>
    <w:rsid w:val="00216A5B"/>
    <w:rsid w:val="00272DA8"/>
    <w:rsid w:val="0027773F"/>
    <w:rsid w:val="00296694"/>
    <w:rsid w:val="003B139B"/>
    <w:rsid w:val="003F5477"/>
    <w:rsid w:val="00415DC3"/>
    <w:rsid w:val="004338CC"/>
    <w:rsid w:val="004876F7"/>
    <w:rsid w:val="004A2048"/>
    <w:rsid w:val="004C6F8A"/>
    <w:rsid w:val="00534819"/>
    <w:rsid w:val="00556C41"/>
    <w:rsid w:val="005816D8"/>
    <w:rsid w:val="005A48A8"/>
    <w:rsid w:val="005C1E80"/>
    <w:rsid w:val="005D2904"/>
    <w:rsid w:val="005F2433"/>
    <w:rsid w:val="006259DD"/>
    <w:rsid w:val="00627112"/>
    <w:rsid w:val="00647D2B"/>
    <w:rsid w:val="00661142"/>
    <w:rsid w:val="00674374"/>
    <w:rsid w:val="0074392A"/>
    <w:rsid w:val="00761E5D"/>
    <w:rsid w:val="007A54E9"/>
    <w:rsid w:val="007E3153"/>
    <w:rsid w:val="0081774E"/>
    <w:rsid w:val="00834074"/>
    <w:rsid w:val="008358BE"/>
    <w:rsid w:val="008418B2"/>
    <w:rsid w:val="00880C12"/>
    <w:rsid w:val="0089263F"/>
    <w:rsid w:val="0089314B"/>
    <w:rsid w:val="0089558A"/>
    <w:rsid w:val="008F65A1"/>
    <w:rsid w:val="009119D0"/>
    <w:rsid w:val="00912B33"/>
    <w:rsid w:val="00967809"/>
    <w:rsid w:val="00977328"/>
    <w:rsid w:val="009B607B"/>
    <w:rsid w:val="009B69EA"/>
    <w:rsid w:val="009C5236"/>
    <w:rsid w:val="00A66E85"/>
    <w:rsid w:val="00A73880"/>
    <w:rsid w:val="00A81C9D"/>
    <w:rsid w:val="00A822FB"/>
    <w:rsid w:val="00A92F0D"/>
    <w:rsid w:val="00AB3164"/>
    <w:rsid w:val="00AC12C7"/>
    <w:rsid w:val="00AD08A1"/>
    <w:rsid w:val="00AD5655"/>
    <w:rsid w:val="00AE3FF0"/>
    <w:rsid w:val="00AF065E"/>
    <w:rsid w:val="00B639E1"/>
    <w:rsid w:val="00B81248"/>
    <w:rsid w:val="00B921D8"/>
    <w:rsid w:val="00BE25E4"/>
    <w:rsid w:val="00BE4D18"/>
    <w:rsid w:val="00C94631"/>
    <w:rsid w:val="00C97142"/>
    <w:rsid w:val="00CC2DFA"/>
    <w:rsid w:val="00CE6CF2"/>
    <w:rsid w:val="00CE6FBF"/>
    <w:rsid w:val="00D51E88"/>
    <w:rsid w:val="00D724FD"/>
    <w:rsid w:val="00D83622"/>
    <w:rsid w:val="00D94777"/>
    <w:rsid w:val="00DF1301"/>
    <w:rsid w:val="00DF7C71"/>
    <w:rsid w:val="00E017AA"/>
    <w:rsid w:val="00E05CA2"/>
    <w:rsid w:val="00E44D56"/>
    <w:rsid w:val="00E549EF"/>
    <w:rsid w:val="00E659AA"/>
    <w:rsid w:val="00E737F5"/>
    <w:rsid w:val="00E8562C"/>
    <w:rsid w:val="00ED7235"/>
    <w:rsid w:val="00F03C0E"/>
    <w:rsid w:val="00F11109"/>
    <w:rsid w:val="00F156F7"/>
    <w:rsid w:val="00F4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0DC0"/>
  <w15:chartTrackingRefBased/>
  <w15:docId w15:val="{06A3CC69-CB8A-4454-AC7C-52BF5CBB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66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kg68gv67h">
    <w:name w:val="markkg68gv67h"/>
    <w:basedOn w:val="DefaultParagraphFont"/>
    <w:rsid w:val="00A66E85"/>
  </w:style>
  <w:style w:type="character" w:customStyle="1" w:styleId="markj4og6du6a">
    <w:name w:val="markj4og6du6a"/>
    <w:basedOn w:val="DefaultParagraphFont"/>
    <w:rsid w:val="00A66E85"/>
  </w:style>
  <w:style w:type="character" w:customStyle="1" w:styleId="2pggtyd4clknan4gk0c6vy">
    <w:name w:val="_2pggtyd4clknan4gk0c6vy"/>
    <w:basedOn w:val="DefaultParagraphFont"/>
    <w:rsid w:val="00A66E85"/>
  </w:style>
  <w:style w:type="paragraph" w:styleId="ListParagraph">
    <w:name w:val="List Paragraph"/>
    <w:basedOn w:val="Normal"/>
    <w:uiPriority w:val="34"/>
    <w:qFormat/>
    <w:rsid w:val="00002977"/>
    <w:pPr>
      <w:ind w:left="720"/>
      <w:contextualSpacing/>
    </w:pPr>
  </w:style>
  <w:style w:type="character" w:styleId="Hyperlink">
    <w:name w:val="Hyperlink"/>
    <w:basedOn w:val="DefaultParagraphFont"/>
    <w:uiPriority w:val="99"/>
    <w:unhideWhenUsed/>
    <w:rsid w:val="00534819"/>
    <w:rPr>
      <w:color w:val="0563C1" w:themeColor="hyperlink"/>
      <w:u w:val="single"/>
    </w:rPr>
  </w:style>
  <w:style w:type="character" w:styleId="UnresolvedMention">
    <w:name w:val="Unresolved Mention"/>
    <w:basedOn w:val="DefaultParagraphFont"/>
    <w:uiPriority w:val="99"/>
    <w:semiHidden/>
    <w:unhideWhenUsed/>
    <w:rsid w:val="00534819"/>
    <w:rPr>
      <w:color w:val="605E5C"/>
      <w:shd w:val="clear" w:color="auto" w:fill="E1DFDD"/>
    </w:rPr>
  </w:style>
  <w:style w:type="table" w:styleId="TableGrid">
    <w:name w:val="Table Grid"/>
    <w:basedOn w:val="TableNormal"/>
    <w:uiPriority w:val="39"/>
    <w:rsid w:val="0053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2124">
      <w:bodyDiv w:val="1"/>
      <w:marLeft w:val="0"/>
      <w:marRight w:val="0"/>
      <w:marTop w:val="0"/>
      <w:marBottom w:val="0"/>
      <w:divBdr>
        <w:top w:val="none" w:sz="0" w:space="0" w:color="auto"/>
        <w:left w:val="none" w:sz="0" w:space="0" w:color="auto"/>
        <w:bottom w:val="none" w:sz="0" w:space="0" w:color="auto"/>
        <w:right w:val="none" w:sz="0" w:space="0" w:color="auto"/>
      </w:divBdr>
    </w:div>
    <w:div w:id="16810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074193877?pwd=dkczK1Z6VUgzYWRLVk9jeEswMHJYZz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schools.utah.gov/schoollandtrust/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A0B456629D454A99756E845EF326E9" ma:contentTypeVersion="10" ma:contentTypeDescription="Create a new document." ma:contentTypeScope="" ma:versionID="a59ed83917590e0f5163c4bdb601688c">
  <xsd:schema xmlns:xsd="http://www.w3.org/2001/XMLSchema" xmlns:xs="http://www.w3.org/2001/XMLSchema" xmlns:p="http://schemas.microsoft.com/office/2006/metadata/properties" xmlns:ns3="a18f03eb-e02d-4845-a5e5-2d972c52a676" targetNamespace="http://schemas.microsoft.com/office/2006/metadata/properties" ma:root="true" ma:fieldsID="4b517715e90243c02fea493ff73b971d" ns3:_="">
    <xsd:import namespace="a18f03eb-e02d-4845-a5e5-2d972c52a6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f03eb-e02d-4845-a5e5-2d972c52a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E3CD9-0C23-49F6-8C36-D84B7468E692}">
  <ds:schemaRefs>
    <ds:schemaRef ds:uri="http://schemas.microsoft.com/office/infopath/2007/PartnerControls"/>
    <ds:schemaRef ds:uri="http://www.w3.org/XML/1998/namespace"/>
    <ds:schemaRef ds:uri="http://purl.org/dc/terms/"/>
    <ds:schemaRef ds:uri="http://schemas.microsoft.com/office/2006/documentManagement/types"/>
    <ds:schemaRef ds:uri="a18f03eb-e02d-4845-a5e5-2d972c52a676"/>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CD467BF-096A-4594-9B71-8DC604B5F1E3}">
  <ds:schemaRefs>
    <ds:schemaRef ds:uri="http://schemas.microsoft.com/sharepoint/v3/contenttype/forms"/>
  </ds:schemaRefs>
</ds:datastoreItem>
</file>

<file path=customXml/itemProps3.xml><?xml version="1.0" encoding="utf-8"?>
<ds:datastoreItem xmlns:ds="http://schemas.openxmlformats.org/officeDocument/2006/customXml" ds:itemID="{079400CA-4BA4-4B76-9C91-AF23E3797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f03eb-e02d-4845-a5e5-2d972c52a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Van</dc:creator>
  <cp:keywords/>
  <dc:description/>
  <cp:lastModifiedBy>Parker Huber</cp:lastModifiedBy>
  <cp:revision>5</cp:revision>
  <cp:lastPrinted>2019-02-21T23:39:00Z</cp:lastPrinted>
  <dcterms:created xsi:type="dcterms:W3CDTF">2020-11-25T04:28:00Z</dcterms:created>
  <dcterms:modified xsi:type="dcterms:W3CDTF">2020-12-02T01:40:00Z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0x0101004BA0B456629D454A99756E845EF326E9</vt:lpwstr>
  </property>
</Properties>
</file>